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2A795" w14:textId="77777777" w:rsidR="00AD776B" w:rsidRPr="00AD776B" w:rsidRDefault="00AD776B" w:rsidP="00AD776B">
      <w:pPr>
        <w:spacing w:after="0" w:line="276" w:lineRule="auto"/>
        <w:jc w:val="center"/>
        <w:rPr>
          <w:rFonts w:eastAsia="Times New Roman"/>
          <w:bCs/>
          <w:kern w:val="0"/>
          <w:sz w:val="26"/>
          <w:szCs w:val="26"/>
          <w:lang w:eastAsia="ru-RU"/>
          <w14:ligatures w14:val="none"/>
        </w:rPr>
      </w:pPr>
      <w:r w:rsidRPr="00AD776B">
        <w:rPr>
          <w:rFonts w:eastAsia="Times New Roman"/>
          <w:b/>
          <w:bCs/>
          <w:kern w:val="0"/>
          <w:sz w:val="28"/>
          <w:szCs w:val="28"/>
          <w:lang w:eastAsia="ru-RU"/>
          <w14:ligatures w14:val="none"/>
        </w:rPr>
        <w:t>АДМИНИСТРАЦИЯ</w:t>
      </w:r>
    </w:p>
    <w:p w14:paraId="2754064D" w14:textId="77777777" w:rsidR="00AD776B" w:rsidRPr="00AD776B" w:rsidRDefault="00AD776B" w:rsidP="00AD776B">
      <w:pPr>
        <w:spacing w:after="0" w:line="276" w:lineRule="auto"/>
        <w:jc w:val="center"/>
        <w:rPr>
          <w:rFonts w:eastAsia="Times New Roman"/>
          <w:bCs/>
          <w:kern w:val="0"/>
          <w:sz w:val="26"/>
          <w:szCs w:val="26"/>
          <w:lang w:eastAsia="ru-RU"/>
          <w14:ligatures w14:val="none"/>
        </w:rPr>
      </w:pPr>
      <w:r w:rsidRPr="00AD776B">
        <w:rPr>
          <w:rFonts w:eastAsia="Times New Roman"/>
          <w:b/>
          <w:bCs/>
          <w:kern w:val="0"/>
          <w:sz w:val="28"/>
          <w:szCs w:val="28"/>
          <w:lang w:eastAsia="ru-RU"/>
          <w14:ligatures w14:val="none"/>
        </w:rPr>
        <w:t>ЯКОВЛЕВСКОГО МУНИЦИПАЛЬНОГО ОКРУГА</w:t>
      </w:r>
    </w:p>
    <w:p w14:paraId="5D828586" w14:textId="77777777" w:rsidR="00AD776B" w:rsidRPr="00AD776B" w:rsidRDefault="00AD776B" w:rsidP="00AD776B">
      <w:pPr>
        <w:spacing w:after="0" w:line="276" w:lineRule="auto"/>
        <w:jc w:val="center"/>
        <w:rPr>
          <w:rFonts w:eastAsia="Times New Roman"/>
          <w:bCs/>
          <w:kern w:val="0"/>
          <w:sz w:val="26"/>
          <w:szCs w:val="26"/>
          <w:lang w:eastAsia="ru-RU"/>
          <w14:ligatures w14:val="none"/>
        </w:rPr>
      </w:pPr>
      <w:r w:rsidRPr="00AD776B">
        <w:rPr>
          <w:rFonts w:eastAsia="Times New Roman"/>
          <w:b/>
          <w:bCs/>
          <w:kern w:val="0"/>
          <w:sz w:val="28"/>
          <w:szCs w:val="28"/>
          <w:lang w:eastAsia="ru-RU"/>
          <w14:ligatures w14:val="none"/>
        </w:rPr>
        <w:t>БЕЛГОРОДСКОЙ ОБЛАСТИ</w:t>
      </w:r>
    </w:p>
    <w:p w14:paraId="73493F71" w14:textId="77777777" w:rsidR="00AD776B" w:rsidRPr="00AD776B" w:rsidRDefault="00AD776B" w:rsidP="00AD776B">
      <w:pPr>
        <w:spacing w:after="0" w:line="276" w:lineRule="auto"/>
        <w:jc w:val="center"/>
        <w:rPr>
          <w:rFonts w:eastAsia="Times New Roman"/>
          <w:bCs/>
          <w:kern w:val="0"/>
          <w:sz w:val="26"/>
          <w:szCs w:val="26"/>
          <w:lang w:eastAsia="ru-RU"/>
          <w14:ligatures w14:val="none"/>
        </w:rPr>
      </w:pPr>
    </w:p>
    <w:p w14:paraId="5C13C31E" w14:textId="77777777" w:rsidR="00AD776B" w:rsidRPr="00AD776B" w:rsidRDefault="00AD776B" w:rsidP="00AD776B">
      <w:pPr>
        <w:spacing w:after="0" w:line="276" w:lineRule="auto"/>
        <w:jc w:val="center"/>
        <w:rPr>
          <w:rFonts w:eastAsia="Times New Roman"/>
          <w:bCs/>
          <w:kern w:val="0"/>
          <w:sz w:val="26"/>
          <w:szCs w:val="26"/>
          <w:lang w:eastAsia="ru-RU"/>
          <w14:ligatures w14:val="none"/>
        </w:rPr>
      </w:pPr>
      <w:r w:rsidRPr="00AD776B">
        <w:rPr>
          <w:rFonts w:eastAsia="Times New Roman"/>
          <w:b/>
          <w:bCs/>
          <w:kern w:val="0"/>
          <w:sz w:val="28"/>
          <w:szCs w:val="28"/>
          <w:lang w:eastAsia="ru-RU"/>
          <w14:ligatures w14:val="none"/>
        </w:rPr>
        <w:t>ПОСТАНОВЛЕНИЕ</w:t>
      </w:r>
    </w:p>
    <w:p w14:paraId="7D31337B" w14:textId="77777777" w:rsidR="00AD776B" w:rsidRPr="00AD776B" w:rsidRDefault="00AD776B" w:rsidP="00AD776B">
      <w:pPr>
        <w:spacing w:after="0" w:line="276" w:lineRule="auto"/>
        <w:jc w:val="center"/>
        <w:rPr>
          <w:rFonts w:eastAsia="Times New Roman"/>
          <w:bCs/>
          <w:kern w:val="0"/>
          <w:sz w:val="26"/>
          <w:szCs w:val="26"/>
          <w:lang w:eastAsia="ru-RU"/>
          <w14:ligatures w14:val="none"/>
        </w:rPr>
      </w:pPr>
      <w:r w:rsidRPr="00AD776B">
        <w:rPr>
          <w:rFonts w:eastAsia="Times New Roman"/>
          <w:b/>
          <w:bCs/>
          <w:kern w:val="0"/>
          <w:sz w:val="28"/>
          <w:szCs w:val="28"/>
          <w:lang w:eastAsia="ru-RU"/>
          <w14:ligatures w14:val="none"/>
        </w:rPr>
        <w:t>Строитель</w:t>
      </w:r>
    </w:p>
    <w:p w14:paraId="6390F0DD" w14:textId="77777777" w:rsidR="00AD776B" w:rsidRPr="00AD776B" w:rsidRDefault="00AD776B" w:rsidP="00AD776B">
      <w:pPr>
        <w:spacing w:after="0" w:line="276" w:lineRule="auto"/>
        <w:jc w:val="center"/>
        <w:rPr>
          <w:rFonts w:eastAsia="Times New Roman"/>
          <w:bCs/>
          <w:kern w:val="0"/>
          <w:sz w:val="26"/>
          <w:szCs w:val="26"/>
          <w:lang w:eastAsia="ru-RU"/>
          <w14:ligatures w14:val="none"/>
        </w:rPr>
      </w:pPr>
    </w:p>
    <w:p w14:paraId="4A753FCD" w14:textId="220311F8" w:rsidR="00AD776B" w:rsidRPr="00AD776B" w:rsidRDefault="00AD776B" w:rsidP="00AD776B">
      <w:pPr>
        <w:spacing w:after="0" w:line="276" w:lineRule="auto"/>
        <w:jc w:val="center"/>
        <w:rPr>
          <w:rFonts w:eastAsia="Times New Roman"/>
          <w:b/>
          <w:bCs/>
          <w:kern w:val="0"/>
          <w:sz w:val="26"/>
          <w:szCs w:val="26"/>
          <w:lang w:eastAsia="ru-RU"/>
          <w14:ligatures w14:val="none"/>
        </w:rPr>
      </w:pPr>
      <w:r w:rsidRPr="00AD776B">
        <w:rPr>
          <w:rFonts w:eastAsia="Times New Roman"/>
          <w:b/>
          <w:bCs/>
          <w:kern w:val="0"/>
          <w:sz w:val="28"/>
          <w:szCs w:val="28"/>
          <w:lang w:eastAsia="ru-RU"/>
          <w14:ligatures w14:val="none"/>
        </w:rPr>
        <w:t>«</w:t>
      </w:r>
      <w:r w:rsidR="004B12A0">
        <w:rPr>
          <w:rFonts w:eastAsia="Times New Roman"/>
          <w:b/>
          <w:bCs/>
          <w:kern w:val="0"/>
          <w:sz w:val="28"/>
          <w:szCs w:val="28"/>
          <w:lang w:eastAsia="ru-RU"/>
          <w14:ligatures w14:val="none"/>
        </w:rPr>
        <w:t>____</w:t>
      </w:r>
      <w:r w:rsidRPr="00AD776B">
        <w:rPr>
          <w:rFonts w:eastAsia="Times New Roman"/>
          <w:b/>
          <w:bCs/>
          <w:kern w:val="0"/>
          <w:sz w:val="28"/>
          <w:szCs w:val="28"/>
          <w:lang w:eastAsia="ru-RU"/>
          <w14:ligatures w14:val="none"/>
        </w:rPr>
        <w:t xml:space="preserve">» </w:t>
      </w:r>
      <w:r w:rsidR="004B12A0">
        <w:rPr>
          <w:rFonts w:eastAsia="Times New Roman"/>
          <w:b/>
          <w:bCs/>
          <w:kern w:val="0"/>
          <w:sz w:val="28"/>
          <w:szCs w:val="28"/>
          <w:lang w:eastAsia="ru-RU"/>
          <w14:ligatures w14:val="none"/>
        </w:rPr>
        <w:t xml:space="preserve">___________ 2026 год             </w:t>
      </w:r>
      <w:r w:rsidRPr="00AD776B">
        <w:rPr>
          <w:rFonts w:eastAsia="Times New Roman"/>
          <w:b/>
          <w:bCs/>
          <w:kern w:val="0"/>
          <w:sz w:val="28"/>
          <w:szCs w:val="28"/>
          <w:lang w:eastAsia="ru-RU"/>
          <w14:ligatures w14:val="none"/>
        </w:rPr>
        <w:t xml:space="preserve">                                                             № </w:t>
      </w:r>
      <w:r w:rsidR="004B12A0">
        <w:rPr>
          <w:rFonts w:eastAsia="Times New Roman"/>
          <w:b/>
          <w:bCs/>
          <w:kern w:val="0"/>
          <w:sz w:val="28"/>
          <w:szCs w:val="28"/>
          <w:lang w:eastAsia="ru-RU"/>
          <w14:ligatures w14:val="none"/>
        </w:rPr>
        <w:t>___</w:t>
      </w:r>
    </w:p>
    <w:p w14:paraId="64DF5955" w14:textId="77777777" w:rsidR="00A010C3" w:rsidRDefault="00A010C3" w:rsidP="00AD776B">
      <w:pPr>
        <w:spacing w:after="0"/>
      </w:pPr>
    </w:p>
    <w:p w14:paraId="442205F5" w14:textId="77777777" w:rsidR="00A010C3" w:rsidRDefault="00A010C3" w:rsidP="00AD776B">
      <w:pPr>
        <w:spacing w:after="0"/>
      </w:pPr>
    </w:p>
    <w:p w14:paraId="7258D9CA" w14:textId="77777777" w:rsidR="00A010C3" w:rsidRDefault="00A010C3" w:rsidP="00AD776B">
      <w:pPr>
        <w:spacing w:after="0"/>
      </w:pPr>
    </w:p>
    <w:p w14:paraId="705B0B38" w14:textId="77777777" w:rsidR="00146430" w:rsidRDefault="00A010C3" w:rsidP="00F92AB2">
      <w:pPr>
        <w:spacing w:after="0" w:line="240" w:lineRule="auto"/>
        <w:jc w:val="center"/>
        <w:rPr>
          <w:b/>
          <w:sz w:val="26"/>
          <w:szCs w:val="26"/>
        </w:rPr>
      </w:pPr>
      <w:r w:rsidRPr="00113C8F">
        <w:rPr>
          <w:b/>
          <w:sz w:val="26"/>
          <w:szCs w:val="26"/>
        </w:rPr>
        <w:t xml:space="preserve">Об утверждении </w:t>
      </w:r>
      <w:r w:rsidR="00521881" w:rsidRPr="00113C8F">
        <w:rPr>
          <w:b/>
          <w:sz w:val="26"/>
          <w:szCs w:val="26"/>
        </w:rPr>
        <w:t>П</w:t>
      </w:r>
      <w:r w:rsidRPr="00113C8F">
        <w:rPr>
          <w:b/>
          <w:sz w:val="26"/>
          <w:szCs w:val="26"/>
        </w:rPr>
        <w:t>орядка</w:t>
      </w:r>
      <w:r w:rsidR="00F92AB2" w:rsidRPr="00113C8F">
        <w:rPr>
          <w:b/>
          <w:sz w:val="26"/>
          <w:szCs w:val="26"/>
        </w:rPr>
        <w:t xml:space="preserve"> </w:t>
      </w:r>
      <w:r w:rsidR="003C31B3" w:rsidRPr="00113C8F">
        <w:rPr>
          <w:b/>
          <w:sz w:val="26"/>
          <w:szCs w:val="26"/>
        </w:rPr>
        <w:t xml:space="preserve">взаимодействия отраслевых </w:t>
      </w:r>
    </w:p>
    <w:p w14:paraId="73E716A4" w14:textId="3E96CEDB" w:rsidR="00871F04" w:rsidRPr="00113C8F" w:rsidRDefault="003C31B3" w:rsidP="00F92AB2">
      <w:pPr>
        <w:spacing w:after="0" w:line="240" w:lineRule="auto"/>
        <w:jc w:val="center"/>
        <w:rPr>
          <w:b/>
          <w:sz w:val="26"/>
          <w:szCs w:val="26"/>
        </w:rPr>
      </w:pPr>
      <w:r w:rsidRPr="00113C8F">
        <w:rPr>
          <w:b/>
          <w:sz w:val="26"/>
          <w:szCs w:val="26"/>
        </w:rPr>
        <w:t xml:space="preserve">(функциональных) органов администрации Яковлевского муниципального округа при </w:t>
      </w:r>
      <w:r w:rsidR="00871F04" w:rsidRPr="00113C8F">
        <w:rPr>
          <w:b/>
          <w:sz w:val="26"/>
          <w:szCs w:val="26"/>
        </w:rPr>
        <w:t>р</w:t>
      </w:r>
      <w:r w:rsidR="00C347F4" w:rsidRPr="00113C8F">
        <w:rPr>
          <w:b/>
          <w:sz w:val="26"/>
          <w:szCs w:val="26"/>
        </w:rPr>
        <w:t>ассмотрени</w:t>
      </w:r>
      <w:r w:rsidRPr="00113C8F">
        <w:rPr>
          <w:b/>
          <w:sz w:val="26"/>
          <w:szCs w:val="26"/>
        </w:rPr>
        <w:t>и</w:t>
      </w:r>
      <w:r w:rsidR="00C347F4" w:rsidRPr="00113C8F">
        <w:rPr>
          <w:b/>
          <w:sz w:val="26"/>
          <w:szCs w:val="26"/>
        </w:rPr>
        <w:t xml:space="preserve"> предложений лиц,</w:t>
      </w:r>
      <w:r w:rsidRPr="00113C8F">
        <w:rPr>
          <w:b/>
          <w:sz w:val="26"/>
          <w:szCs w:val="26"/>
        </w:rPr>
        <w:t xml:space="preserve"> </w:t>
      </w:r>
      <w:r w:rsidR="00871F04" w:rsidRPr="00113C8F">
        <w:rPr>
          <w:b/>
          <w:sz w:val="26"/>
          <w:szCs w:val="26"/>
        </w:rPr>
        <w:t>в</w:t>
      </w:r>
      <w:r w:rsidR="00C347F4" w:rsidRPr="00113C8F">
        <w:rPr>
          <w:b/>
          <w:sz w:val="26"/>
          <w:szCs w:val="26"/>
        </w:rPr>
        <w:t>ыступ</w:t>
      </w:r>
      <w:r w:rsidR="006E3B91" w:rsidRPr="00113C8F">
        <w:rPr>
          <w:b/>
          <w:sz w:val="26"/>
          <w:szCs w:val="26"/>
        </w:rPr>
        <w:t>ающих</w:t>
      </w:r>
      <w:r w:rsidR="00C347F4" w:rsidRPr="00113C8F">
        <w:rPr>
          <w:b/>
          <w:sz w:val="26"/>
          <w:szCs w:val="26"/>
        </w:rPr>
        <w:t xml:space="preserve"> с инициативой</w:t>
      </w:r>
      <w:r w:rsidR="00F92AB2" w:rsidRPr="00113C8F">
        <w:rPr>
          <w:b/>
          <w:sz w:val="26"/>
          <w:szCs w:val="26"/>
        </w:rPr>
        <w:t xml:space="preserve"> </w:t>
      </w:r>
      <w:r w:rsidR="00871F04" w:rsidRPr="00113C8F">
        <w:rPr>
          <w:b/>
          <w:sz w:val="26"/>
          <w:szCs w:val="26"/>
        </w:rPr>
        <w:t>з</w:t>
      </w:r>
      <w:r w:rsidR="00C347F4" w:rsidRPr="00113C8F">
        <w:rPr>
          <w:b/>
          <w:sz w:val="26"/>
          <w:szCs w:val="26"/>
        </w:rPr>
        <w:t xml:space="preserve">аключения </w:t>
      </w:r>
      <w:r w:rsidR="00871F04" w:rsidRPr="00113C8F">
        <w:rPr>
          <w:b/>
          <w:sz w:val="26"/>
          <w:szCs w:val="26"/>
        </w:rPr>
        <w:t>концессионного</w:t>
      </w:r>
      <w:r w:rsidR="00F92AB2" w:rsidRPr="00113C8F">
        <w:rPr>
          <w:b/>
          <w:sz w:val="26"/>
          <w:szCs w:val="26"/>
        </w:rPr>
        <w:t xml:space="preserve"> </w:t>
      </w:r>
      <w:r w:rsidR="00871F04" w:rsidRPr="00113C8F">
        <w:rPr>
          <w:b/>
          <w:sz w:val="26"/>
          <w:szCs w:val="26"/>
        </w:rPr>
        <w:t>соглашения</w:t>
      </w:r>
    </w:p>
    <w:p w14:paraId="6272BC49" w14:textId="3A05520D" w:rsidR="00D300D8" w:rsidRDefault="00D300D8" w:rsidP="00D300D8">
      <w:pPr>
        <w:spacing w:after="0" w:line="240" w:lineRule="auto"/>
        <w:rPr>
          <w:sz w:val="26"/>
          <w:szCs w:val="26"/>
        </w:rPr>
      </w:pPr>
    </w:p>
    <w:p w14:paraId="79299FA0" w14:textId="4CDDB456" w:rsidR="00AD776B" w:rsidRDefault="00AD776B" w:rsidP="00D300D8">
      <w:pPr>
        <w:spacing w:after="0" w:line="240" w:lineRule="auto"/>
        <w:rPr>
          <w:sz w:val="26"/>
          <w:szCs w:val="26"/>
        </w:rPr>
      </w:pPr>
    </w:p>
    <w:p w14:paraId="705C20C7" w14:textId="77777777" w:rsidR="00AD776B" w:rsidRPr="00113C8F" w:rsidRDefault="00AD776B" w:rsidP="00D300D8">
      <w:pPr>
        <w:spacing w:after="0" w:line="240" w:lineRule="auto"/>
        <w:rPr>
          <w:sz w:val="26"/>
          <w:szCs w:val="26"/>
        </w:rPr>
      </w:pPr>
    </w:p>
    <w:p w14:paraId="0AAAF56D" w14:textId="3254C944" w:rsidR="00251719" w:rsidRPr="00113C8F" w:rsidRDefault="00251719" w:rsidP="00F92AB2">
      <w:pPr>
        <w:pStyle w:val="24"/>
        <w:shd w:val="clear" w:color="auto" w:fill="auto"/>
        <w:spacing w:line="298" w:lineRule="exact"/>
        <w:ind w:firstLine="709"/>
        <w:rPr>
          <w:b/>
        </w:rPr>
      </w:pPr>
      <w:r w:rsidRPr="00113C8F">
        <w:t>В соответствии с Федеральным законом от 06</w:t>
      </w:r>
      <w:r w:rsidR="00F92AB2" w:rsidRPr="00113C8F">
        <w:t xml:space="preserve"> октября </w:t>
      </w:r>
      <w:r w:rsidRPr="00113C8F">
        <w:t>2003</w:t>
      </w:r>
      <w:r w:rsidR="00F92AB2" w:rsidRPr="00113C8F">
        <w:t xml:space="preserve"> </w:t>
      </w:r>
      <w:r w:rsidRPr="00113C8F">
        <w:t>г</w:t>
      </w:r>
      <w:r w:rsidR="00F92AB2" w:rsidRPr="00113C8F">
        <w:t>ода</w:t>
      </w:r>
      <w:r w:rsidRPr="00113C8F">
        <w:t xml:space="preserve"> № 131-ФЗ</w:t>
      </w:r>
      <w:r w:rsidR="007C4AEB" w:rsidRPr="00113C8F">
        <w:t xml:space="preserve"> </w:t>
      </w:r>
      <w:r w:rsidR="008A640A">
        <w:t xml:space="preserve">                       </w:t>
      </w:r>
      <w:r w:rsidRPr="00113C8F">
        <w:t>«Об общих принципах организации местного самоуправления в Российской Федерации», Федеральным законом от 21</w:t>
      </w:r>
      <w:r w:rsidR="00F92AB2" w:rsidRPr="00113C8F">
        <w:t xml:space="preserve"> июля </w:t>
      </w:r>
      <w:r w:rsidRPr="00113C8F">
        <w:t>2005</w:t>
      </w:r>
      <w:r w:rsidR="00F92AB2" w:rsidRPr="00113C8F">
        <w:t xml:space="preserve"> года</w:t>
      </w:r>
      <w:r w:rsidRPr="00113C8F">
        <w:t xml:space="preserve"> № 115-ФЗ «О концессионных соглашениях», </w:t>
      </w:r>
      <w:r w:rsidR="00531A50" w:rsidRPr="00113C8F">
        <w:t>в</w:t>
      </w:r>
      <w:r w:rsidRPr="00113C8F">
        <w:t xml:space="preserve"> целях повышения эффективности взаимодействия структурных подразделений администрации </w:t>
      </w:r>
      <w:r w:rsidR="00F54B09" w:rsidRPr="00113C8F">
        <w:t xml:space="preserve">Яковлевского </w:t>
      </w:r>
      <w:r w:rsidRPr="00113C8F">
        <w:t xml:space="preserve">муниципального </w:t>
      </w:r>
      <w:r w:rsidR="00F54B09" w:rsidRPr="00113C8F">
        <w:t>округа</w:t>
      </w:r>
      <w:r w:rsidRPr="00113C8F">
        <w:t xml:space="preserve"> </w:t>
      </w:r>
      <w:r w:rsidR="00113C8F">
        <w:t xml:space="preserve">                                              </w:t>
      </w:r>
      <w:r w:rsidRPr="00113C8F">
        <w:t>при рассмотрении предложений лиц, выступающих</w:t>
      </w:r>
      <w:r w:rsidR="009349AF" w:rsidRPr="00113C8F">
        <w:t xml:space="preserve"> </w:t>
      </w:r>
      <w:r w:rsidRPr="00113C8F">
        <w:t xml:space="preserve">с инициативой заключения концессионного соглашения, администрация </w:t>
      </w:r>
      <w:r w:rsidR="00DA6C20" w:rsidRPr="00113C8F">
        <w:t>Яковлевского муниципального округа</w:t>
      </w:r>
      <w:r w:rsidRPr="00113C8F">
        <w:t xml:space="preserve"> </w:t>
      </w:r>
      <w:r w:rsidR="009349AF" w:rsidRPr="00113C8F">
        <w:rPr>
          <w:rStyle w:val="23pt"/>
          <w:b/>
        </w:rPr>
        <w:t>постановляет</w:t>
      </w:r>
      <w:r w:rsidRPr="00113C8F">
        <w:rPr>
          <w:rStyle w:val="23pt"/>
          <w:b/>
        </w:rPr>
        <w:t>:</w:t>
      </w:r>
    </w:p>
    <w:p w14:paraId="5B960FFE" w14:textId="7684A50C" w:rsidR="00251719" w:rsidRPr="00113C8F" w:rsidRDefault="00251719" w:rsidP="00EE7EE6">
      <w:pPr>
        <w:pStyle w:val="24"/>
        <w:spacing w:line="298" w:lineRule="exact"/>
        <w:ind w:firstLine="709"/>
      </w:pPr>
      <w:r w:rsidRPr="00113C8F">
        <w:t xml:space="preserve">1.Утвердить прилагаемый Порядок </w:t>
      </w:r>
      <w:r w:rsidR="00EE7EE6" w:rsidRPr="00113C8F">
        <w:t xml:space="preserve">взаимодействия отраслевых (функциональных) органов администрации Яковлевского муниципального округа </w:t>
      </w:r>
      <w:r w:rsidR="00B130D2">
        <w:t xml:space="preserve">                         </w:t>
      </w:r>
      <w:r w:rsidR="00EE7EE6" w:rsidRPr="00113C8F">
        <w:t xml:space="preserve">при рассмотрении предложений лиц, выступающих с инициативой заключения концессионного соглашения </w:t>
      </w:r>
      <w:r w:rsidRPr="00113C8F">
        <w:t>(</w:t>
      </w:r>
      <w:r w:rsidR="00EE7EE6" w:rsidRPr="00113C8F">
        <w:t>П</w:t>
      </w:r>
      <w:r w:rsidRPr="00113C8F">
        <w:t>риложение № 1).</w:t>
      </w:r>
    </w:p>
    <w:p w14:paraId="6EFA2A27" w14:textId="5C141287" w:rsidR="00251719" w:rsidRPr="00113C8F" w:rsidRDefault="00251719" w:rsidP="00F92AB2">
      <w:pPr>
        <w:pStyle w:val="24"/>
        <w:shd w:val="clear" w:color="auto" w:fill="auto"/>
        <w:tabs>
          <w:tab w:val="left" w:pos="2398"/>
        </w:tabs>
        <w:spacing w:line="298" w:lineRule="exact"/>
        <w:ind w:firstLine="709"/>
      </w:pPr>
      <w:r w:rsidRPr="00113C8F">
        <w:t>2.Утвердить</w:t>
      </w:r>
      <w:r w:rsidR="00056454" w:rsidRPr="00113C8F">
        <w:t xml:space="preserve"> </w:t>
      </w:r>
      <w:r w:rsidRPr="00113C8F">
        <w:t>перечень структурных подразделений администрации</w:t>
      </w:r>
      <w:r w:rsidR="00056454" w:rsidRPr="00113C8F">
        <w:t xml:space="preserve"> Яковле</w:t>
      </w:r>
      <w:r w:rsidR="00281D26" w:rsidRPr="00113C8F">
        <w:t>вского муниципального округа</w:t>
      </w:r>
      <w:r w:rsidR="00646D39" w:rsidRPr="00113C8F">
        <w:t>,</w:t>
      </w:r>
      <w:r w:rsidRPr="00113C8F">
        <w:t xml:space="preserve"> уполномоченных на рассмотрение предложений лиц, выступающих с инициативой заключения концессионного </w:t>
      </w:r>
      <w:proofErr w:type="gramStart"/>
      <w:r w:rsidRPr="00113C8F">
        <w:t xml:space="preserve">соглашения, </w:t>
      </w:r>
      <w:r w:rsidR="00113C8F">
        <w:t xml:space="preserve">  </w:t>
      </w:r>
      <w:proofErr w:type="gramEnd"/>
      <w:r w:rsidR="00113C8F">
        <w:t xml:space="preserve">                                                </w:t>
      </w:r>
      <w:r w:rsidRPr="00113C8F">
        <w:t xml:space="preserve">и на осуществление от имени администрации </w:t>
      </w:r>
      <w:r w:rsidR="00672A13" w:rsidRPr="00113C8F">
        <w:t>Яковлевского муниципального округа</w:t>
      </w:r>
      <w:r w:rsidRPr="00113C8F">
        <w:t xml:space="preserve"> Белгородской области прав и обязанностей </w:t>
      </w:r>
      <w:proofErr w:type="spellStart"/>
      <w:r w:rsidRPr="00113C8F">
        <w:t>концедента</w:t>
      </w:r>
      <w:proofErr w:type="spellEnd"/>
      <w:r w:rsidRPr="00113C8F">
        <w:t>,</w:t>
      </w:r>
      <w:r w:rsidR="007C4AEB" w:rsidRPr="00113C8F">
        <w:t xml:space="preserve"> </w:t>
      </w:r>
      <w:r w:rsidRPr="00113C8F">
        <w:t>по направлению деятельности, связанной с использованием объектов концессионного соглашения (</w:t>
      </w:r>
      <w:r w:rsidR="00EE7EE6" w:rsidRPr="00113C8F">
        <w:t>П</w:t>
      </w:r>
      <w:r w:rsidRPr="00113C8F">
        <w:t>риложение № 2).</w:t>
      </w:r>
    </w:p>
    <w:p w14:paraId="0E3005FE" w14:textId="0917A70E" w:rsidR="00251719" w:rsidRPr="00113C8F" w:rsidRDefault="00251719" w:rsidP="00F92AB2">
      <w:pPr>
        <w:pStyle w:val="24"/>
        <w:shd w:val="clear" w:color="auto" w:fill="auto"/>
        <w:spacing w:line="298" w:lineRule="exact"/>
        <w:ind w:firstLine="709"/>
      </w:pPr>
      <w:r w:rsidRPr="00113C8F">
        <w:t>3</w:t>
      </w:r>
      <w:r w:rsidR="00D21575" w:rsidRPr="00113C8F">
        <w:t>.Муниципальному бюджетному учреждению «Управление цифрового развития Яковлевского муниципального округа Белгородской области»</w:t>
      </w:r>
      <w:r w:rsidR="001B581A" w:rsidRPr="00113C8F">
        <w:t xml:space="preserve"> </w:t>
      </w:r>
      <w:r w:rsidR="00D21575" w:rsidRPr="00113C8F">
        <w:t>(Бабанин М.Н.) разместить настоящее постановление на официальном сайте органов местного самоуправления Яковлевского муниципального округа Белгородской области в разделе</w:t>
      </w:r>
      <w:r w:rsidR="001B581A" w:rsidRPr="00113C8F">
        <w:t xml:space="preserve"> «Государственно-частное партнерство»</w:t>
      </w:r>
      <w:r w:rsidRPr="00113C8F">
        <w:t>.</w:t>
      </w:r>
    </w:p>
    <w:p w14:paraId="6362A36F" w14:textId="31B2A98D" w:rsidR="00251719" w:rsidRPr="00113C8F" w:rsidRDefault="00251719" w:rsidP="00F92AB2">
      <w:pPr>
        <w:pStyle w:val="24"/>
        <w:shd w:val="clear" w:color="auto" w:fill="auto"/>
        <w:spacing w:line="298" w:lineRule="exact"/>
        <w:ind w:firstLine="709"/>
      </w:pPr>
      <w:r w:rsidRPr="00113C8F">
        <w:t>4.Контроль за исполнением настоящего постановления возложить</w:t>
      </w:r>
      <w:r w:rsidR="007C4AEB" w:rsidRPr="00113C8F">
        <w:t xml:space="preserve">  </w:t>
      </w:r>
      <w:r w:rsidR="00113C8F">
        <w:t xml:space="preserve">                                            </w:t>
      </w:r>
      <w:r w:rsidR="001B581A" w:rsidRPr="00113C8F">
        <w:t>на з</w:t>
      </w:r>
      <w:r w:rsidR="004A3D91" w:rsidRPr="00113C8F">
        <w:t xml:space="preserve">аместителя главы администрации Яковлевского муниципального округа </w:t>
      </w:r>
      <w:r w:rsidR="001B581A" w:rsidRPr="00113C8F">
        <w:t xml:space="preserve">– </w:t>
      </w:r>
      <w:r w:rsidR="004A3D91" w:rsidRPr="00113C8F">
        <w:t xml:space="preserve">руководителя </w:t>
      </w:r>
      <w:r w:rsidR="007A4AE4" w:rsidRPr="00113C8F">
        <w:t xml:space="preserve">управления экономического развития </w:t>
      </w:r>
      <w:proofErr w:type="spellStart"/>
      <w:r w:rsidR="007A4AE4" w:rsidRPr="00113C8F">
        <w:t>Шеенко</w:t>
      </w:r>
      <w:proofErr w:type="spellEnd"/>
      <w:r w:rsidR="00327059" w:rsidRPr="00113C8F">
        <w:t xml:space="preserve"> В.В.</w:t>
      </w:r>
    </w:p>
    <w:p w14:paraId="24975ECB" w14:textId="77777777" w:rsidR="00D300D8" w:rsidRPr="00113C8F" w:rsidRDefault="00D300D8" w:rsidP="00D300D8">
      <w:pPr>
        <w:spacing w:after="0" w:line="240" w:lineRule="auto"/>
        <w:rPr>
          <w:sz w:val="26"/>
          <w:szCs w:val="26"/>
        </w:rPr>
      </w:pPr>
    </w:p>
    <w:p w14:paraId="01DCBC3D" w14:textId="47AC2C86" w:rsidR="00D300D8" w:rsidRPr="00113C8F" w:rsidRDefault="001C1ABB" w:rsidP="00D300D8">
      <w:pPr>
        <w:spacing w:after="0" w:line="240" w:lineRule="auto"/>
        <w:rPr>
          <w:b/>
          <w:bCs/>
          <w:sz w:val="26"/>
          <w:szCs w:val="26"/>
        </w:rPr>
      </w:pPr>
      <w:r w:rsidRPr="00113C8F">
        <w:rPr>
          <w:b/>
          <w:bCs/>
          <w:sz w:val="26"/>
          <w:szCs w:val="26"/>
        </w:rPr>
        <w:t xml:space="preserve">            Глава администрации</w:t>
      </w:r>
    </w:p>
    <w:p w14:paraId="19E1CF0E" w14:textId="5D5F9951" w:rsidR="001C1ABB" w:rsidRPr="00113C8F" w:rsidRDefault="001C1ABB" w:rsidP="00D300D8">
      <w:pPr>
        <w:spacing w:after="0" w:line="240" w:lineRule="auto"/>
        <w:rPr>
          <w:b/>
          <w:bCs/>
          <w:sz w:val="26"/>
          <w:szCs w:val="26"/>
        </w:rPr>
      </w:pPr>
      <w:r w:rsidRPr="00113C8F">
        <w:rPr>
          <w:b/>
          <w:bCs/>
          <w:sz w:val="26"/>
          <w:szCs w:val="26"/>
        </w:rPr>
        <w:t xml:space="preserve">Яковлевского муниципального округа                                            </w:t>
      </w:r>
      <w:r w:rsidR="00A15590">
        <w:rPr>
          <w:b/>
          <w:bCs/>
          <w:sz w:val="26"/>
          <w:szCs w:val="26"/>
        </w:rPr>
        <w:t xml:space="preserve">     </w:t>
      </w:r>
      <w:r w:rsidRPr="00113C8F">
        <w:rPr>
          <w:b/>
          <w:bCs/>
          <w:sz w:val="26"/>
          <w:szCs w:val="26"/>
        </w:rPr>
        <w:t xml:space="preserve">  О.А. Медведев</w:t>
      </w:r>
    </w:p>
    <w:p w14:paraId="41595382" w14:textId="2FBA12AA" w:rsidR="00D300D8" w:rsidRPr="00F67904" w:rsidRDefault="00F67904" w:rsidP="00C24EAD">
      <w:pPr>
        <w:spacing w:after="0" w:line="240" w:lineRule="auto"/>
        <w:ind w:left="5102"/>
        <w:jc w:val="center"/>
        <w:rPr>
          <w:b/>
          <w:bCs/>
          <w:sz w:val="26"/>
          <w:szCs w:val="26"/>
        </w:rPr>
      </w:pPr>
      <w:bookmarkStart w:id="0" w:name="_Hlk219810836"/>
      <w:r w:rsidRPr="00F67904">
        <w:rPr>
          <w:b/>
          <w:bCs/>
          <w:sz w:val="26"/>
          <w:szCs w:val="26"/>
        </w:rPr>
        <w:lastRenderedPageBreak/>
        <w:t>Приложение №1</w:t>
      </w:r>
    </w:p>
    <w:bookmarkEnd w:id="0"/>
    <w:p w14:paraId="4195A177" w14:textId="77777777" w:rsidR="00D300D8" w:rsidRDefault="00D300D8" w:rsidP="00C24EAD">
      <w:pPr>
        <w:spacing w:after="0" w:line="240" w:lineRule="auto"/>
        <w:ind w:left="5102"/>
        <w:jc w:val="center"/>
        <w:rPr>
          <w:sz w:val="26"/>
          <w:szCs w:val="26"/>
        </w:rPr>
      </w:pPr>
    </w:p>
    <w:p w14:paraId="2973344C" w14:textId="7F437591" w:rsidR="00F67904" w:rsidRDefault="00F67904" w:rsidP="00C24EAD">
      <w:pPr>
        <w:pStyle w:val="62"/>
        <w:shd w:val="clear" w:color="auto" w:fill="auto"/>
        <w:spacing w:after="0" w:line="302" w:lineRule="exact"/>
        <w:ind w:left="5103"/>
        <w:jc w:val="center"/>
      </w:pPr>
      <w:bookmarkStart w:id="1" w:name="_Hlk219810867"/>
      <w:r>
        <w:t>УТВЕРЖДЕН</w:t>
      </w:r>
    </w:p>
    <w:p w14:paraId="43AA0952" w14:textId="5A0226AC" w:rsidR="00F67904" w:rsidRDefault="00F67904" w:rsidP="00C24EAD">
      <w:pPr>
        <w:pStyle w:val="62"/>
        <w:shd w:val="clear" w:color="auto" w:fill="auto"/>
        <w:spacing w:after="0" w:line="302" w:lineRule="exact"/>
        <w:ind w:left="5102"/>
        <w:jc w:val="center"/>
      </w:pPr>
      <w:r>
        <w:t>постановлением администрации</w:t>
      </w:r>
      <w:r>
        <w:br/>
      </w:r>
      <w:r w:rsidR="00991D8B">
        <w:t xml:space="preserve">     </w:t>
      </w:r>
      <w:r w:rsidR="00176F80">
        <w:t>Яковлевского муниципального</w:t>
      </w:r>
    </w:p>
    <w:p w14:paraId="17B5A9A8" w14:textId="461E40F2" w:rsidR="00D300D8" w:rsidRDefault="00DC57E7" w:rsidP="00C24EAD">
      <w:pPr>
        <w:spacing w:after="0" w:line="240" w:lineRule="auto"/>
        <w:ind w:left="5102"/>
        <w:jc w:val="center"/>
        <w:rPr>
          <w:b/>
          <w:bCs/>
          <w:sz w:val="26"/>
          <w:szCs w:val="26"/>
        </w:rPr>
      </w:pPr>
      <w:r w:rsidRPr="00DC57E7">
        <w:rPr>
          <w:b/>
          <w:bCs/>
          <w:sz w:val="26"/>
          <w:szCs w:val="26"/>
        </w:rPr>
        <w:t>округа</w:t>
      </w:r>
      <w:r w:rsidR="00A15590">
        <w:rPr>
          <w:b/>
          <w:bCs/>
          <w:sz w:val="26"/>
          <w:szCs w:val="26"/>
        </w:rPr>
        <w:t xml:space="preserve"> Белгородской области</w:t>
      </w:r>
    </w:p>
    <w:p w14:paraId="6385EC60" w14:textId="108AB3E9" w:rsidR="000A25C2" w:rsidRPr="00DC57E7" w:rsidRDefault="00C24EAD" w:rsidP="00A15590">
      <w:pPr>
        <w:spacing w:after="0" w:line="240" w:lineRule="auto"/>
        <w:ind w:left="5102"/>
        <w:jc w:val="center"/>
        <w:rPr>
          <w:b/>
          <w:bCs/>
          <w:sz w:val="26"/>
          <w:szCs w:val="26"/>
        </w:rPr>
      </w:pPr>
      <w:proofErr w:type="gramStart"/>
      <w:r>
        <w:rPr>
          <w:b/>
          <w:bCs/>
          <w:sz w:val="26"/>
          <w:szCs w:val="26"/>
        </w:rPr>
        <w:t>от</w:t>
      </w:r>
      <w:proofErr w:type="gramEnd"/>
      <w:r>
        <w:rPr>
          <w:b/>
          <w:bCs/>
          <w:sz w:val="26"/>
          <w:szCs w:val="26"/>
        </w:rPr>
        <w:t xml:space="preserve"> «</w:t>
      </w:r>
      <w:r w:rsidR="004B12A0">
        <w:rPr>
          <w:b/>
          <w:bCs/>
          <w:sz w:val="26"/>
          <w:szCs w:val="26"/>
        </w:rPr>
        <w:t>___</w:t>
      </w:r>
      <w:r>
        <w:rPr>
          <w:b/>
          <w:bCs/>
          <w:sz w:val="26"/>
          <w:szCs w:val="26"/>
        </w:rPr>
        <w:t>»</w:t>
      </w:r>
      <w:r w:rsidR="004B12A0">
        <w:rPr>
          <w:b/>
          <w:bCs/>
          <w:sz w:val="26"/>
          <w:szCs w:val="26"/>
        </w:rPr>
        <w:t xml:space="preserve"> ___________________</w:t>
      </w:r>
      <w:r w:rsidR="00AD776B">
        <w:rPr>
          <w:b/>
          <w:bCs/>
          <w:sz w:val="26"/>
          <w:szCs w:val="26"/>
        </w:rPr>
        <w:t xml:space="preserve"> </w:t>
      </w:r>
      <w:r>
        <w:rPr>
          <w:b/>
          <w:bCs/>
          <w:sz w:val="26"/>
          <w:szCs w:val="26"/>
        </w:rPr>
        <w:t>2026 год</w:t>
      </w:r>
      <w:r w:rsidR="000A25C2">
        <w:rPr>
          <w:b/>
          <w:bCs/>
          <w:sz w:val="26"/>
          <w:szCs w:val="26"/>
        </w:rPr>
        <w:t xml:space="preserve"> </w:t>
      </w:r>
      <w:r w:rsidR="009648E2">
        <w:rPr>
          <w:b/>
          <w:bCs/>
          <w:sz w:val="26"/>
          <w:szCs w:val="26"/>
        </w:rPr>
        <w:t>№</w:t>
      </w:r>
      <w:r w:rsidR="004B12A0">
        <w:rPr>
          <w:b/>
          <w:bCs/>
          <w:sz w:val="26"/>
          <w:szCs w:val="26"/>
        </w:rPr>
        <w:t>_____</w:t>
      </w:r>
    </w:p>
    <w:bookmarkEnd w:id="1"/>
    <w:p w14:paraId="688F4926" w14:textId="77777777" w:rsidR="00D300D8" w:rsidRDefault="00D300D8" w:rsidP="00A15590">
      <w:pPr>
        <w:spacing w:after="0" w:line="240" w:lineRule="auto"/>
        <w:ind w:left="5102"/>
        <w:jc w:val="center"/>
        <w:rPr>
          <w:sz w:val="26"/>
          <w:szCs w:val="26"/>
        </w:rPr>
      </w:pPr>
    </w:p>
    <w:p w14:paraId="60B984D8" w14:textId="77777777" w:rsidR="008064FA" w:rsidRDefault="008064FA" w:rsidP="00A15590">
      <w:pPr>
        <w:spacing w:after="0" w:line="240" w:lineRule="auto"/>
        <w:ind w:left="5102"/>
        <w:jc w:val="center"/>
        <w:rPr>
          <w:sz w:val="26"/>
          <w:szCs w:val="26"/>
        </w:rPr>
      </w:pPr>
    </w:p>
    <w:p w14:paraId="482A33E0" w14:textId="37D675A0" w:rsidR="008064FA" w:rsidRDefault="008064FA" w:rsidP="008064FA">
      <w:pPr>
        <w:pStyle w:val="62"/>
        <w:shd w:val="clear" w:color="auto" w:fill="auto"/>
        <w:spacing w:after="0" w:line="298" w:lineRule="exact"/>
        <w:ind w:left="140"/>
        <w:jc w:val="center"/>
      </w:pPr>
      <w:r>
        <w:t xml:space="preserve">ПОРЯДОК </w:t>
      </w:r>
    </w:p>
    <w:p w14:paraId="396B3C77" w14:textId="205E852E" w:rsidR="008064FA" w:rsidRDefault="008064FA" w:rsidP="008064FA">
      <w:pPr>
        <w:pStyle w:val="62"/>
        <w:shd w:val="clear" w:color="auto" w:fill="auto"/>
        <w:spacing w:after="0" w:line="298" w:lineRule="exact"/>
        <w:ind w:left="140"/>
        <w:jc w:val="center"/>
      </w:pPr>
      <w:r w:rsidRPr="008064FA">
        <w:t>взаимодействия отраслевых (функциональных) органов администрации Яковлевского муниципального округа при рассмотрении предложений лиц, выступающих с инициативой заключения концессионного соглашения</w:t>
      </w:r>
    </w:p>
    <w:p w14:paraId="6527FEC4" w14:textId="77777777" w:rsidR="008064FA" w:rsidRDefault="008064FA" w:rsidP="008064FA">
      <w:pPr>
        <w:pStyle w:val="62"/>
        <w:shd w:val="clear" w:color="auto" w:fill="auto"/>
        <w:spacing w:after="0" w:line="298" w:lineRule="exact"/>
        <w:ind w:left="140"/>
        <w:jc w:val="center"/>
      </w:pPr>
    </w:p>
    <w:p w14:paraId="5BC69C85" w14:textId="2A44C454" w:rsidR="00AE1F36" w:rsidRDefault="008064FA" w:rsidP="008064FA">
      <w:pPr>
        <w:pStyle w:val="62"/>
        <w:shd w:val="clear" w:color="auto" w:fill="auto"/>
        <w:spacing w:after="0" w:line="260" w:lineRule="exact"/>
        <w:ind w:right="141"/>
        <w:jc w:val="center"/>
      </w:pPr>
      <w:r>
        <w:t>1.</w:t>
      </w:r>
      <w:r w:rsidR="00AE1F36">
        <w:t>Общее положения</w:t>
      </w:r>
    </w:p>
    <w:p w14:paraId="4A6582DD" w14:textId="77777777" w:rsidR="008064FA" w:rsidRDefault="008064FA" w:rsidP="008064FA">
      <w:pPr>
        <w:pStyle w:val="62"/>
        <w:shd w:val="clear" w:color="auto" w:fill="auto"/>
        <w:spacing w:after="0" w:line="260" w:lineRule="exact"/>
        <w:ind w:left="720" w:right="141"/>
      </w:pPr>
    </w:p>
    <w:p w14:paraId="6D6F7AAC" w14:textId="1C8A9474" w:rsidR="00AE1F36" w:rsidRDefault="004B566C" w:rsidP="00433A1A">
      <w:pPr>
        <w:pStyle w:val="24"/>
        <w:tabs>
          <w:tab w:val="left" w:pos="1134"/>
        </w:tabs>
        <w:spacing w:line="298" w:lineRule="exact"/>
        <w:ind w:right="141" w:firstLine="709"/>
      </w:pPr>
      <w:r>
        <w:t>1.1.</w:t>
      </w:r>
      <w:r w:rsidR="00AE1F36">
        <w:t xml:space="preserve">Настоящий порядок </w:t>
      </w:r>
      <w:r w:rsidR="007E2FBE" w:rsidRPr="007E2FBE">
        <w:t xml:space="preserve">взаимодействия отраслевых (функциональных) органов администрации Яковлевского муниципального округа при рассмотрении предложений лиц, выступающих с инициативой заключения концессионного соглашения </w:t>
      </w:r>
      <w:r w:rsidR="00AE1F36">
        <w:t xml:space="preserve">(далее </w:t>
      </w:r>
      <w:r w:rsidR="00C8553B">
        <w:t>–</w:t>
      </w:r>
      <w:r w:rsidR="00AE1F36">
        <w:t xml:space="preserve"> Порядок) устанавливает механизм</w:t>
      </w:r>
      <w:bookmarkStart w:id="2" w:name="_GoBack"/>
      <w:bookmarkEnd w:id="2"/>
      <w:r w:rsidR="00AE1F36">
        <w:t xml:space="preserve"> взаимодействия </w:t>
      </w:r>
      <w:r w:rsidR="00BC7B5A" w:rsidRPr="00BC7B5A">
        <w:t xml:space="preserve">отраслевых (функциональных) органов </w:t>
      </w:r>
      <w:r w:rsidR="00AE1F36">
        <w:t xml:space="preserve">администрации </w:t>
      </w:r>
      <w:r w:rsidR="009648E2">
        <w:t xml:space="preserve">Яковлевского муниципального округа </w:t>
      </w:r>
      <w:r w:rsidR="00AE1F36">
        <w:t>Белгородской области при рассмотрении предложени</w:t>
      </w:r>
      <w:r w:rsidR="00BC7B5A">
        <w:t>я лица</w:t>
      </w:r>
      <w:r w:rsidR="008A640A">
        <w:t>, выступившего</w:t>
      </w:r>
      <w:r w:rsidR="003F25C8">
        <w:t xml:space="preserve"> </w:t>
      </w:r>
      <w:r w:rsidR="00F522BA">
        <w:t>с инициативой з</w:t>
      </w:r>
      <w:r w:rsidR="00AE1F36">
        <w:t>аключени</w:t>
      </w:r>
      <w:r w:rsidR="00F522BA">
        <w:t>я концессионного соглашения</w:t>
      </w:r>
      <w:r w:rsidR="00AE1F36">
        <w:t xml:space="preserve"> в отношении </w:t>
      </w:r>
      <w:r w:rsidR="00F522BA">
        <w:t>реконструируемых объектов</w:t>
      </w:r>
      <w:r w:rsidR="00AE1F36">
        <w:t xml:space="preserve">, право собственности на которые принадлежит </w:t>
      </w:r>
      <w:r w:rsidR="00CF1E43">
        <w:t>Яковлевскому</w:t>
      </w:r>
      <w:r w:rsidR="00A61207">
        <w:t xml:space="preserve"> муниципальному округу</w:t>
      </w:r>
      <w:r w:rsidR="003F25C8">
        <w:t xml:space="preserve"> </w:t>
      </w:r>
      <w:r w:rsidR="008A640A">
        <w:t xml:space="preserve">                      </w:t>
      </w:r>
      <w:r w:rsidR="00E87DFE">
        <w:t>или</w:t>
      </w:r>
      <w:r w:rsidR="00433A1A">
        <w:t xml:space="preserve"> </w:t>
      </w:r>
      <w:r w:rsidR="00E87DFE">
        <w:t xml:space="preserve">создаваемых </w:t>
      </w:r>
      <w:r w:rsidR="00433A1A">
        <w:t>объект</w:t>
      </w:r>
      <w:r w:rsidR="00E87DFE">
        <w:t>ов</w:t>
      </w:r>
      <w:r w:rsidR="005C4221">
        <w:t xml:space="preserve">, права собственности на которые будут принадлежать </w:t>
      </w:r>
      <w:r w:rsidR="00CF1E43">
        <w:t>Яковлевском</w:t>
      </w:r>
      <w:r w:rsidR="005C4221">
        <w:t xml:space="preserve"> муниципальному округу, по которым </w:t>
      </w:r>
      <w:proofErr w:type="spellStart"/>
      <w:r w:rsidR="005C4221">
        <w:t>концедентом</w:t>
      </w:r>
      <w:proofErr w:type="spellEnd"/>
      <w:r w:rsidR="005C4221">
        <w:t xml:space="preserve"> выступает </w:t>
      </w:r>
      <w:r w:rsidR="00CE46A7" w:rsidRPr="00CF1E43">
        <w:t>Яковлевски</w:t>
      </w:r>
      <w:r w:rsidR="00CE46A7">
        <w:t>й</w:t>
      </w:r>
      <w:r w:rsidR="00CF1E43" w:rsidRPr="00CF1E43">
        <w:t xml:space="preserve"> муниципа</w:t>
      </w:r>
      <w:r w:rsidR="00CF1E43">
        <w:t>льный округ</w:t>
      </w:r>
      <w:r w:rsidR="00CE46A7">
        <w:t xml:space="preserve"> (далее – администрация Яковлевского муниципального округа)</w:t>
      </w:r>
      <w:r w:rsidR="009075FD">
        <w:t>.</w:t>
      </w:r>
    </w:p>
    <w:p w14:paraId="2CA060A0" w14:textId="0B6DE0BD" w:rsidR="009075FD" w:rsidRDefault="009075FD" w:rsidP="009075FD">
      <w:pPr>
        <w:pStyle w:val="24"/>
        <w:tabs>
          <w:tab w:val="left" w:pos="1134"/>
        </w:tabs>
        <w:spacing w:line="298" w:lineRule="exact"/>
        <w:ind w:right="141" w:firstLine="709"/>
      </w:pPr>
      <w:r>
        <w:t>1.2.</w:t>
      </w:r>
      <w:r w:rsidRPr="009075FD">
        <w:t xml:space="preserve"> </w:t>
      </w:r>
      <w:r>
        <w:t xml:space="preserve">Используемые в настоящем Положении термины и определения, а именно: концессионное соглашение, объект концессионного соглашения, </w:t>
      </w:r>
      <w:proofErr w:type="spellStart"/>
      <w:r>
        <w:t>концедент</w:t>
      </w:r>
      <w:proofErr w:type="spellEnd"/>
      <w:r>
        <w:t xml:space="preserve">, концессионер, концессионная плата, конкурс на право заключения концессионного соглашения (далее – конкурс), конкурсная комиссия, конкурсная документация, критерии конкурса, открытый конкурс, закрытый конкурс, заявитель, инвестиционная программа, соответствуют их определениям, установленным в Федеральном законе </w:t>
      </w:r>
      <w:r w:rsidR="008A640A">
        <w:t xml:space="preserve">                     </w:t>
      </w:r>
      <w:r>
        <w:t>от 21 июля 2005 года №115-ФЗ «О концессионных соглашениях» (далее – Федеральный закон).</w:t>
      </w:r>
    </w:p>
    <w:p w14:paraId="76DE44D7" w14:textId="368A68D5" w:rsidR="00AE1F36" w:rsidRDefault="008271C6" w:rsidP="0055197D">
      <w:pPr>
        <w:pStyle w:val="24"/>
        <w:tabs>
          <w:tab w:val="left" w:pos="1381"/>
        </w:tabs>
        <w:spacing w:line="298" w:lineRule="exact"/>
        <w:ind w:right="141" w:firstLine="709"/>
      </w:pPr>
      <w:r>
        <w:t>1.</w:t>
      </w:r>
      <w:r w:rsidR="009075FD">
        <w:t>3.</w:t>
      </w:r>
      <w:r w:rsidR="0055197D">
        <w:t xml:space="preserve">Объектом концессионного соглашения может являться имущество, указанное в статье </w:t>
      </w:r>
      <w:r w:rsidR="00AE1F36">
        <w:t>4 Федерального закона от 21</w:t>
      </w:r>
      <w:r w:rsidR="003065B0">
        <w:t xml:space="preserve"> июля </w:t>
      </w:r>
      <w:r w:rsidR="00AE1F36">
        <w:t>2005</w:t>
      </w:r>
      <w:r w:rsidR="003065B0">
        <w:t xml:space="preserve"> года</w:t>
      </w:r>
      <w:r w:rsidR="00AE1F36">
        <w:t xml:space="preserve"> № 115-ФЗ</w:t>
      </w:r>
      <w:r w:rsidR="009D73D4">
        <w:t xml:space="preserve"> </w:t>
      </w:r>
      <w:r w:rsidR="00AE1F36">
        <w:t xml:space="preserve">«О концессионных соглашениях» (далее </w:t>
      </w:r>
      <w:r w:rsidR="00433A1A">
        <w:t>–</w:t>
      </w:r>
      <w:r w:rsidR="00AE1F36">
        <w:t xml:space="preserve"> Федеральный закон № 115-ФЗ), право собственности </w:t>
      </w:r>
      <w:r w:rsidR="00DD7581">
        <w:t xml:space="preserve">                                  </w:t>
      </w:r>
      <w:r w:rsidR="00AE1F36">
        <w:t>на которое принадлежит или будут принадлежать</w:t>
      </w:r>
      <w:r w:rsidR="00DA7E9C">
        <w:t xml:space="preserve"> Яковлевскому муниципальному округу</w:t>
      </w:r>
      <w:r w:rsidR="00AE1F36">
        <w:t xml:space="preserve"> (далее </w:t>
      </w:r>
      <w:r w:rsidR="00CE46A7">
        <w:t xml:space="preserve">– </w:t>
      </w:r>
      <w:r w:rsidR="00AE1F36">
        <w:t>объект концессионного соглашения).</w:t>
      </w:r>
    </w:p>
    <w:p w14:paraId="7856A295" w14:textId="6303019D" w:rsidR="00463C77" w:rsidRDefault="0051269B" w:rsidP="00463C77">
      <w:pPr>
        <w:pStyle w:val="24"/>
        <w:tabs>
          <w:tab w:val="left" w:pos="1381"/>
        </w:tabs>
        <w:spacing w:line="298" w:lineRule="exact"/>
        <w:ind w:right="141" w:firstLine="709"/>
      </w:pPr>
      <w:r>
        <w:t>1.4.</w:t>
      </w:r>
      <w:r w:rsidR="00463C77">
        <w:t xml:space="preserve">Сторонами концессионного </w:t>
      </w:r>
      <w:r>
        <w:t>соглашения в Яковлевском муниципальном округе</w:t>
      </w:r>
      <w:r w:rsidR="00463C77">
        <w:t xml:space="preserve"> являются: </w:t>
      </w:r>
    </w:p>
    <w:p w14:paraId="4FB36856" w14:textId="355E1ECC" w:rsidR="00463C77" w:rsidRDefault="00E24FE9" w:rsidP="00463C77">
      <w:pPr>
        <w:pStyle w:val="24"/>
        <w:tabs>
          <w:tab w:val="left" w:pos="1381"/>
        </w:tabs>
        <w:spacing w:line="298" w:lineRule="exact"/>
        <w:ind w:right="141" w:firstLine="709"/>
      </w:pPr>
      <w:r>
        <w:t>-</w:t>
      </w:r>
      <w:proofErr w:type="spellStart"/>
      <w:r w:rsidR="00463C77">
        <w:t>концедент</w:t>
      </w:r>
      <w:proofErr w:type="spellEnd"/>
      <w:r w:rsidR="00463C77">
        <w:t xml:space="preserve"> –</w:t>
      </w:r>
      <w:r w:rsidR="006D0959">
        <w:t xml:space="preserve"> Яковлевский муниципальной</w:t>
      </w:r>
      <w:r>
        <w:t xml:space="preserve"> округ</w:t>
      </w:r>
      <w:r w:rsidR="00463C77">
        <w:t xml:space="preserve">, от имени которого выступает орган местного самоуправления </w:t>
      </w:r>
      <w:r w:rsidR="006750D9">
        <w:t>администрация Яковлевского муниципального округа</w:t>
      </w:r>
      <w:r w:rsidR="007E7DB2">
        <w:t>;</w:t>
      </w:r>
    </w:p>
    <w:p w14:paraId="1FEE7681" w14:textId="63C6A4ED" w:rsidR="00463C77" w:rsidRDefault="007E7DB2" w:rsidP="00463C77">
      <w:pPr>
        <w:pStyle w:val="24"/>
        <w:tabs>
          <w:tab w:val="left" w:pos="1381"/>
        </w:tabs>
        <w:spacing w:line="298" w:lineRule="exact"/>
        <w:ind w:right="141" w:firstLine="709"/>
      </w:pPr>
      <w:r>
        <w:t>-</w:t>
      </w:r>
      <w:r w:rsidR="00463C77">
        <w:t xml:space="preserve">концессионер – индивидуальный предприниматель, российское </w:t>
      </w:r>
      <w:r>
        <w:t xml:space="preserve">                                        </w:t>
      </w:r>
      <w:r w:rsidR="00463C77">
        <w:t xml:space="preserve">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w:t>
      </w:r>
      <w:r w:rsidR="003065B0">
        <w:t xml:space="preserve">                    </w:t>
      </w:r>
      <w:r w:rsidR="00463C77">
        <w:lastRenderedPageBreak/>
        <w:t>и б</w:t>
      </w:r>
      <w:r>
        <w:t>олее указанных юридических лица</w:t>
      </w:r>
      <w:r w:rsidR="00042AC9">
        <w:t>.</w:t>
      </w:r>
      <w:r w:rsidR="00463C77">
        <w:t xml:space="preserve"> </w:t>
      </w:r>
    </w:p>
    <w:p w14:paraId="5AF3B1E8" w14:textId="31A468A9" w:rsidR="00463C77" w:rsidRDefault="00463C77" w:rsidP="00463C77">
      <w:pPr>
        <w:pStyle w:val="24"/>
        <w:tabs>
          <w:tab w:val="left" w:pos="1381"/>
        </w:tabs>
        <w:spacing w:line="298" w:lineRule="exact"/>
        <w:ind w:right="141" w:firstLine="709"/>
      </w:pPr>
      <w:r>
        <w:t xml:space="preserve">1.6. Концессионное соглашение заключается путем проведения </w:t>
      </w:r>
      <w:proofErr w:type="gramStart"/>
      <w:r>
        <w:t>конкурса,</w:t>
      </w:r>
      <w:r w:rsidR="00042AC9">
        <w:t xml:space="preserve">   </w:t>
      </w:r>
      <w:proofErr w:type="gramEnd"/>
      <w:r w:rsidR="00042AC9">
        <w:t xml:space="preserve">                               </w:t>
      </w:r>
      <w:r>
        <w:t xml:space="preserve"> за исключением установленных статьей 37 Федерального закона </w:t>
      </w:r>
      <w:r w:rsidR="00042AC9" w:rsidRPr="00042AC9">
        <w:t xml:space="preserve">№ 115-ФЗ </w:t>
      </w:r>
      <w:r>
        <w:t>случаев, когда концессионное соглашение заключается без проведения конкурса.</w:t>
      </w:r>
    </w:p>
    <w:p w14:paraId="4803E1E4" w14:textId="4567CD29" w:rsidR="00AE1F36" w:rsidRDefault="008271C6" w:rsidP="008064FA">
      <w:pPr>
        <w:pStyle w:val="24"/>
        <w:shd w:val="clear" w:color="auto" w:fill="auto"/>
        <w:tabs>
          <w:tab w:val="left" w:pos="1276"/>
        </w:tabs>
        <w:spacing w:line="298" w:lineRule="exact"/>
        <w:ind w:right="141" w:firstLine="709"/>
      </w:pPr>
      <w:r>
        <w:t>1.</w:t>
      </w:r>
      <w:r w:rsidR="00DE56C5">
        <w:t>7</w:t>
      </w:r>
      <w:r>
        <w:t>.</w:t>
      </w:r>
      <w:r w:rsidR="00AE1F36">
        <w:t xml:space="preserve">Инициатор заключения концессионного соглашения (далее </w:t>
      </w:r>
      <w:r w:rsidR="00DD7581">
        <w:t>–</w:t>
      </w:r>
      <w:r w:rsidR="00AE1F36">
        <w:t xml:space="preserve"> инициатор) </w:t>
      </w:r>
      <w:r w:rsidR="00DD7581">
        <w:t>–</w:t>
      </w:r>
      <w:r w:rsidR="00AE1F36">
        <w:t xml:space="preserve"> лицо, выступающее с инициативой заключения концессионного соглашения.</w:t>
      </w:r>
    </w:p>
    <w:p w14:paraId="57FDD659" w14:textId="5800A8EE" w:rsidR="00AE1F36" w:rsidRDefault="008271C6" w:rsidP="008064FA">
      <w:pPr>
        <w:pStyle w:val="24"/>
        <w:shd w:val="clear" w:color="auto" w:fill="auto"/>
        <w:tabs>
          <w:tab w:val="left" w:pos="1381"/>
        </w:tabs>
        <w:spacing w:line="298" w:lineRule="exact"/>
        <w:ind w:right="141" w:firstLine="709"/>
      </w:pPr>
      <w:r>
        <w:t>1.</w:t>
      </w:r>
      <w:r w:rsidR="00DE56C5">
        <w:t>8</w:t>
      </w:r>
      <w:r>
        <w:t>.</w:t>
      </w:r>
      <w:r w:rsidR="00AE1F36">
        <w:t xml:space="preserve">Структурное подразделение администрации </w:t>
      </w:r>
      <w:r w:rsidR="002F4DF1">
        <w:t>Яковлевского муниципального округа</w:t>
      </w:r>
      <w:r w:rsidR="00AE1F36">
        <w:t xml:space="preserve">, уполномоченное на рассмотрения предложений лиц, выступающих </w:t>
      </w:r>
      <w:r w:rsidR="00DD7581">
        <w:t xml:space="preserve">                                   </w:t>
      </w:r>
      <w:r w:rsidR="00AE1F36">
        <w:t xml:space="preserve">с инициативой заключения концессионного соглашения по направлению деятельности, связанной с использованием объектов концессионного соглашения (далее </w:t>
      </w:r>
      <w:r w:rsidR="00DD7581">
        <w:t>– у</w:t>
      </w:r>
      <w:r w:rsidR="00AE1F36">
        <w:t>полномоченное структурное подразделение) осуществляет:</w:t>
      </w:r>
    </w:p>
    <w:p w14:paraId="4014EB19" w14:textId="77777777" w:rsidR="00AE1F36" w:rsidRDefault="00AE1F36" w:rsidP="008064FA">
      <w:pPr>
        <w:pStyle w:val="24"/>
        <w:shd w:val="clear" w:color="auto" w:fill="auto"/>
        <w:spacing w:line="298" w:lineRule="exact"/>
        <w:ind w:right="141" w:firstLine="709"/>
      </w:pPr>
      <w:r>
        <w:t>-прием и рассмотрение предложения о заключении концессионного соглашения;</w:t>
      </w:r>
    </w:p>
    <w:p w14:paraId="7D8C04F5" w14:textId="77777777" w:rsidR="00AE1F36" w:rsidRDefault="00AE1F36" w:rsidP="008064FA">
      <w:pPr>
        <w:pStyle w:val="24"/>
        <w:shd w:val="clear" w:color="auto" w:fill="auto"/>
        <w:spacing w:line="298" w:lineRule="exact"/>
        <w:ind w:right="141" w:firstLine="709"/>
      </w:pPr>
      <w:r>
        <w:t>-мероприятия по организации и проведению конкурсов на заключение концессионных соглашений, включая подготовку проекта конкурсной документации;</w:t>
      </w:r>
    </w:p>
    <w:p w14:paraId="7FA713E6" w14:textId="77777777" w:rsidR="00AE1F36" w:rsidRDefault="00AE1F36" w:rsidP="008064FA">
      <w:pPr>
        <w:pStyle w:val="24"/>
        <w:shd w:val="clear" w:color="auto" w:fill="auto"/>
        <w:spacing w:line="298" w:lineRule="exact"/>
        <w:ind w:right="141" w:firstLine="709"/>
      </w:pPr>
      <w:r>
        <w:t>-прием и рассмотрение заявок о готовности к участию в конкурсе;</w:t>
      </w:r>
    </w:p>
    <w:p w14:paraId="47B36A25" w14:textId="77777777" w:rsidR="00AE1F36" w:rsidRDefault="00AE1F36" w:rsidP="008064FA">
      <w:pPr>
        <w:pStyle w:val="24"/>
        <w:shd w:val="clear" w:color="auto" w:fill="auto"/>
        <w:spacing w:line="298" w:lineRule="exact"/>
        <w:ind w:right="141" w:firstLine="709"/>
      </w:pPr>
      <w:r>
        <w:t>-подготовку проекта решения о заключении концессионного соглашения;</w:t>
      </w:r>
    </w:p>
    <w:p w14:paraId="48FBF691" w14:textId="77777777" w:rsidR="00AE1F36" w:rsidRDefault="00AE1F36" w:rsidP="008064FA">
      <w:pPr>
        <w:pStyle w:val="24"/>
        <w:shd w:val="clear" w:color="auto" w:fill="auto"/>
        <w:spacing w:line="298" w:lineRule="exact"/>
        <w:ind w:right="141" w:firstLine="709"/>
      </w:pPr>
      <w:r>
        <w:t>-подготовку проекта решения о возможности заключении концессионного соглашения либо отказе в заключении концессионного соглашения в случае рассмотрения предложений лиц, выступивших с инициативой заключения концессионных соглашений;</w:t>
      </w:r>
    </w:p>
    <w:p w14:paraId="147C36A5" w14:textId="0DCFC370" w:rsidR="000F236D" w:rsidRDefault="00AE1F36" w:rsidP="008064FA">
      <w:pPr>
        <w:pStyle w:val="24"/>
        <w:shd w:val="clear" w:color="auto" w:fill="auto"/>
        <w:spacing w:line="298" w:lineRule="exact"/>
        <w:ind w:right="141" w:firstLine="709"/>
      </w:pPr>
      <w:r>
        <w:t>-размещение на официальном сайте в информационно-телекоммуникационной сети Интернет для размещения информации о проведении торгов, определенном</w:t>
      </w:r>
      <w:r w:rsidR="000F236D">
        <w:t xml:space="preserve"> Правительством Российской Федерации - </w:t>
      </w:r>
      <w:hyperlink r:id="rId8" w:history="1">
        <w:r w:rsidR="000F236D" w:rsidRPr="00DE56C5">
          <w:rPr>
            <w:rStyle w:val="ac"/>
            <w:rFonts w:eastAsiaTheme="majorEastAsia"/>
            <w:lang w:val="en-US" w:bidi="en-US"/>
          </w:rPr>
          <w:t>www</w:t>
        </w:r>
        <w:r w:rsidR="000F236D" w:rsidRPr="00DE56C5">
          <w:rPr>
            <w:rStyle w:val="ac"/>
            <w:rFonts w:eastAsiaTheme="majorEastAsia"/>
            <w:lang w:bidi="en-US"/>
          </w:rPr>
          <w:t>.</w:t>
        </w:r>
        <w:proofErr w:type="spellStart"/>
        <w:r w:rsidR="000F236D" w:rsidRPr="00DE56C5">
          <w:rPr>
            <w:rStyle w:val="ac"/>
            <w:rFonts w:eastAsiaTheme="majorEastAsia"/>
            <w:lang w:val="en-US" w:bidi="en-US"/>
          </w:rPr>
          <w:t>torgi</w:t>
        </w:r>
        <w:proofErr w:type="spellEnd"/>
        <w:r w:rsidR="000F236D" w:rsidRPr="00DE56C5">
          <w:rPr>
            <w:rStyle w:val="ac"/>
            <w:rFonts w:eastAsiaTheme="majorEastAsia"/>
            <w:lang w:bidi="en-US"/>
          </w:rPr>
          <w:t>.</w:t>
        </w:r>
        <w:proofErr w:type="spellStart"/>
        <w:r w:rsidR="000F236D" w:rsidRPr="00DE56C5">
          <w:rPr>
            <w:rStyle w:val="ac"/>
            <w:rFonts w:eastAsiaTheme="majorEastAsia"/>
            <w:lang w:val="en-US" w:bidi="en-US"/>
          </w:rPr>
          <w:t>gov</w:t>
        </w:r>
        <w:proofErr w:type="spellEnd"/>
        <w:r w:rsidR="000F236D" w:rsidRPr="00DE56C5">
          <w:rPr>
            <w:rStyle w:val="ac"/>
            <w:rFonts w:eastAsiaTheme="majorEastAsia"/>
            <w:lang w:bidi="en-US"/>
          </w:rPr>
          <w:t>.</w:t>
        </w:r>
        <w:proofErr w:type="spellStart"/>
        <w:r w:rsidR="000F236D" w:rsidRPr="00DE56C5">
          <w:rPr>
            <w:rStyle w:val="ac"/>
            <w:rFonts w:eastAsiaTheme="majorEastAsia"/>
            <w:lang w:val="en-US" w:bidi="en-US"/>
          </w:rPr>
          <w:t>ru</w:t>
        </w:r>
        <w:proofErr w:type="spellEnd"/>
      </w:hyperlink>
      <w:r w:rsidR="000F236D" w:rsidRPr="0066110F">
        <w:rPr>
          <w:lang w:bidi="en-US"/>
        </w:rPr>
        <w:t xml:space="preserve"> </w:t>
      </w:r>
      <w:r w:rsidR="000F236D">
        <w:t>информации,</w:t>
      </w:r>
      <w:r w:rsidR="00C91A3F">
        <w:t xml:space="preserve"> </w:t>
      </w:r>
      <w:r w:rsidR="000F236D">
        <w:t>размещение</w:t>
      </w:r>
      <w:r w:rsidR="00C91A3F">
        <w:t xml:space="preserve"> </w:t>
      </w:r>
      <w:r w:rsidR="000F236D">
        <w:t>которой необходимо в соответствии с требованиями Федерального закона № 115-ФЗ;</w:t>
      </w:r>
    </w:p>
    <w:p w14:paraId="7C49232B" w14:textId="75117DC5" w:rsidR="000F236D" w:rsidRDefault="009D73D4" w:rsidP="009D73D4">
      <w:pPr>
        <w:pStyle w:val="24"/>
        <w:shd w:val="clear" w:color="auto" w:fill="auto"/>
        <w:tabs>
          <w:tab w:val="left" w:pos="937"/>
        </w:tabs>
        <w:spacing w:line="298" w:lineRule="exact"/>
        <w:ind w:right="141" w:firstLine="709"/>
      </w:pPr>
      <w:r>
        <w:t>-</w:t>
      </w:r>
      <w:r w:rsidR="000F236D">
        <w:t>другие мероприятия, предусмотренные Федеральным законом № 115-</w:t>
      </w:r>
      <w:proofErr w:type="gramStart"/>
      <w:r w:rsidR="000F236D">
        <w:t xml:space="preserve">ФЗ, </w:t>
      </w:r>
      <w:r>
        <w:t xml:space="preserve">  </w:t>
      </w:r>
      <w:proofErr w:type="gramEnd"/>
      <w:r>
        <w:t xml:space="preserve">                  </w:t>
      </w:r>
      <w:r w:rsidR="000F236D">
        <w:t>при принятии решений о заключении концессионных соглашений, а также</w:t>
      </w:r>
      <w:r w:rsidR="00992DFC">
        <w:t xml:space="preserve"> </w:t>
      </w:r>
      <w:r>
        <w:t xml:space="preserve">                                     </w:t>
      </w:r>
      <w:r w:rsidR="000F236D">
        <w:t>при рассмотрении предложений лиц, выступивших с инициативой заключения концессионных соглашений;</w:t>
      </w:r>
    </w:p>
    <w:p w14:paraId="1CD7108D" w14:textId="2E6DFA69" w:rsidR="000F236D" w:rsidRDefault="009D73D4" w:rsidP="009D73D4">
      <w:pPr>
        <w:pStyle w:val="24"/>
        <w:shd w:val="clear" w:color="auto" w:fill="auto"/>
        <w:tabs>
          <w:tab w:val="left" w:pos="972"/>
        </w:tabs>
        <w:spacing w:line="298" w:lineRule="exact"/>
        <w:ind w:right="141" w:firstLine="709"/>
      </w:pPr>
      <w:r>
        <w:t>-</w:t>
      </w:r>
      <w:r w:rsidR="000F236D">
        <w:t>контроль за исполнением концессионного соглашения.</w:t>
      </w:r>
    </w:p>
    <w:p w14:paraId="0BD4E581" w14:textId="1FB34B6B" w:rsidR="00D300D8" w:rsidRPr="00E31559" w:rsidRDefault="00F833EB" w:rsidP="008064FA">
      <w:pPr>
        <w:pStyle w:val="24"/>
        <w:shd w:val="clear" w:color="auto" w:fill="auto"/>
        <w:tabs>
          <w:tab w:val="left" w:pos="1220"/>
        </w:tabs>
        <w:spacing w:line="240" w:lineRule="auto"/>
        <w:ind w:right="141" w:firstLine="709"/>
        <w:rPr>
          <w:b/>
          <w:bCs/>
        </w:rPr>
      </w:pPr>
      <w:r>
        <w:t>1.</w:t>
      </w:r>
      <w:r w:rsidR="00DE56C5">
        <w:t>9</w:t>
      </w:r>
      <w:r>
        <w:t>.</w:t>
      </w:r>
      <w:r w:rsidR="000F236D">
        <w:t xml:space="preserve">Методическое и консультационное сопровождение деятельности, связанной с рассмотрением инвестиционных проектов в целях заключения </w:t>
      </w:r>
      <w:r w:rsidR="00441306">
        <w:t>концессионных соглашений,</w:t>
      </w:r>
      <w:r w:rsidR="000F236D">
        <w:t xml:space="preserve"> осуществляет отдел экономического развития</w:t>
      </w:r>
      <w:r w:rsidR="00992DFC">
        <w:t xml:space="preserve"> </w:t>
      </w:r>
      <w:r w:rsidR="00AC0857">
        <w:t>администрации Яковлевского муниципального округа.</w:t>
      </w:r>
    </w:p>
    <w:p w14:paraId="06F50980" w14:textId="77777777" w:rsidR="00D300D8" w:rsidRDefault="00D300D8" w:rsidP="008064FA">
      <w:pPr>
        <w:spacing w:after="0" w:line="240" w:lineRule="auto"/>
        <w:ind w:firstLine="709"/>
        <w:jc w:val="both"/>
        <w:rPr>
          <w:sz w:val="26"/>
          <w:szCs w:val="26"/>
        </w:rPr>
      </w:pPr>
    </w:p>
    <w:p w14:paraId="78DE4952" w14:textId="72610FA8" w:rsidR="00AC0857" w:rsidRDefault="00DD7581" w:rsidP="00AC0857">
      <w:pPr>
        <w:pStyle w:val="62"/>
        <w:shd w:val="clear" w:color="auto" w:fill="auto"/>
        <w:spacing w:after="240" w:line="298" w:lineRule="exact"/>
        <w:ind w:left="20"/>
        <w:jc w:val="center"/>
      </w:pPr>
      <w:r>
        <w:t>2.</w:t>
      </w:r>
      <w:r w:rsidR="00AC0857">
        <w:t>Порядок рассмотрения предложения о заключении</w:t>
      </w:r>
      <w:r w:rsidR="00AC0857">
        <w:br/>
        <w:t>концессионного соглашения лица, выступ</w:t>
      </w:r>
      <w:r>
        <w:t>ившего</w:t>
      </w:r>
      <w:r w:rsidR="00AC0857">
        <w:t xml:space="preserve"> с инициативой</w:t>
      </w:r>
      <w:r w:rsidR="00AC0857">
        <w:br/>
        <w:t>заключения концессионного соглашения</w:t>
      </w:r>
    </w:p>
    <w:p w14:paraId="627CD4B2" w14:textId="0AA20FDE" w:rsidR="00A94ECC" w:rsidRDefault="00A94ECC" w:rsidP="00A94ECC">
      <w:pPr>
        <w:pStyle w:val="24"/>
        <w:shd w:val="clear" w:color="auto" w:fill="auto"/>
        <w:spacing w:line="298" w:lineRule="exact"/>
        <w:ind w:firstLine="760"/>
      </w:pPr>
      <w:r>
        <w:t>2.</w:t>
      </w:r>
      <w:r w:rsidR="004843AC">
        <w:t>1.Лица</w:t>
      </w:r>
      <w:r>
        <w:t xml:space="preserve">, соответствующие требованиям Федерального закона № 115-ФЗ, подают предложение о заключении концессионного соглашения в администрацию </w:t>
      </w:r>
      <w:r w:rsidR="005472B2">
        <w:t>Яковлевского муниципального округа</w:t>
      </w:r>
      <w:r>
        <w:t xml:space="preserve"> по форме, утвержденной Постановлением Правительства Российской Федерации от 31</w:t>
      </w:r>
      <w:r w:rsidR="003065B0">
        <w:t xml:space="preserve"> марта </w:t>
      </w:r>
      <w:r>
        <w:t>2015</w:t>
      </w:r>
      <w:r w:rsidR="003065B0">
        <w:t xml:space="preserve"> года</w:t>
      </w:r>
      <w:r>
        <w:t xml:space="preserve"> № 300 «Об утверждении формы предложения о заключении концессионного соглашения с лицом, выступающим </w:t>
      </w:r>
      <w:r w:rsidR="00531A50">
        <w:t xml:space="preserve">         </w:t>
      </w:r>
      <w:r w:rsidR="000C5093">
        <w:t xml:space="preserve">                       </w:t>
      </w:r>
      <w:r w:rsidR="00531A50">
        <w:t xml:space="preserve"> </w:t>
      </w:r>
      <w:r>
        <w:t>с инициативой заключения концессионного соглашения».</w:t>
      </w:r>
    </w:p>
    <w:p w14:paraId="69F8A207" w14:textId="064777DE" w:rsidR="00A94ECC" w:rsidRDefault="00A94ECC" w:rsidP="00A94ECC">
      <w:pPr>
        <w:pStyle w:val="24"/>
        <w:shd w:val="clear" w:color="auto" w:fill="auto"/>
        <w:spacing w:line="298" w:lineRule="exact"/>
        <w:ind w:firstLine="760"/>
      </w:pPr>
      <w:r>
        <w:t xml:space="preserve">Лицо, выступающее с инициативой заключения концессионного соглашения, вправе представить предложение о заключении концессионного соглашения </w:t>
      </w:r>
      <w:r w:rsidR="00531A50">
        <w:t xml:space="preserve">               </w:t>
      </w:r>
      <w:r w:rsidR="000C5093">
        <w:t xml:space="preserve">                                                                    </w:t>
      </w:r>
      <w:r w:rsidR="00531A50">
        <w:t xml:space="preserve">  </w:t>
      </w:r>
      <w:r>
        <w:t>с приложением проекта концессионного соглашения, включающего в себя существенные условия, предусмотренные статьей 10 Федерального закона</w:t>
      </w:r>
      <w:r w:rsidR="00531A50">
        <w:t xml:space="preserve"> </w:t>
      </w:r>
      <w:r>
        <w:t>№ 115-</w:t>
      </w:r>
      <w:proofErr w:type="gramStart"/>
      <w:r>
        <w:t xml:space="preserve">ФЗ, </w:t>
      </w:r>
      <w:r w:rsidR="003065B0">
        <w:t xml:space="preserve">  </w:t>
      </w:r>
      <w:proofErr w:type="gramEnd"/>
      <w:r w:rsidR="003065B0">
        <w:t xml:space="preserve">               </w:t>
      </w:r>
      <w:r>
        <w:t>и иные не противоречащие законодательству Российской Федерации условия.</w:t>
      </w:r>
    </w:p>
    <w:p w14:paraId="026CDFEE" w14:textId="461DCFBE" w:rsidR="00A94ECC" w:rsidRDefault="00A94ECC" w:rsidP="00A94ECC">
      <w:pPr>
        <w:pStyle w:val="24"/>
        <w:shd w:val="clear" w:color="auto" w:fill="auto"/>
        <w:spacing w:line="298" w:lineRule="exact"/>
        <w:ind w:firstLine="760"/>
      </w:pPr>
      <w:r>
        <w:lastRenderedPageBreak/>
        <w:t>2.2</w:t>
      </w:r>
      <w:r w:rsidR="006C3A93">
        <w:t>.</w:t>
      </w:r>
      <w:r>
        <w:t xml:space="preserve">Уполномоченное структурное подразделение рассматривает предложение инициатора, оформленное по форме, установленной Постановлением Правительства Российской Федерации от 31 марта 2015 года № 300 «Об утверждении формы предложения о заключении концессионного соглашения с лицом, выступающим </w:t>
      </w:r>
      <w:r w:rsidR="00531A50">
        <w:t xml:space="preserve">      </w:t>
      </w:r>
      <w:r w:rsidR="000C5093">
        <w:t xml:space="preserve">                   </w:t>
      </w:r>
      <w:r w:rsidR="00531A50">
        <w:t xml:space="preserve">   </w:t>
      </w:r>
      <w:r>
        <w:t xml:space="preserve">с инициативой заключения концессионного соглашения» (далее </w:t>
      </w:r>
      <w:r w:rsidR="00531A50">
        <w:t>–</w:t>
      </w:r>
      <w:r>
        <w:t xml:space="preserve"> предложение</w:t>
      </w:r>
      <w:r w:rsidR="00531A50">
        <w:t xml:space="preserve">           </w:t>
      </w:r>
      <w:r w:rsidR="000C5093">
        <w:t xml:space="preserve">                     </w:t>
      </w:r>
      <w:r w:rsidR="00531A50">
        <w:t xml:space="preserve">   </w:t>
      </w:r>
      <w:r>
        <w:t xml:space="preserve"> о заключении концессионного соглашения), в течение 30 (тридцати) календарных дней со дня поступления указанного предложения.</w:t>
      </w:r>
    </w:p>
    <w:p w14:paraId="25D76AD4" w14:textId="52A7DED6" w:rsidR="00A94ECC" w:rsidRDefault="000C5093" w:rsidP="000C5093">
      <w:pPr>
        <w:pStyle w:val="24"/>
        <w:shd w:val="clear" w:color="auto" w:fill="auto"/>
        <w:tabs>
          <w:tab w:val="left" w:pos="1234"/>
        </w:tabs>
        <w:spacing w:line="298" w:lineRule="exact"/>
        <w:ind w:firstLine="709"/>
      </w:pPr>
      <w:r>
        <w:t>2.3.</w:t>
      </w:r>
      <w:r w:rsidR="00A94ECC">
        <w:t xml:space="preserve">Уполномоченное структурное подразделение рассматривает предложение </w:t>
      </w:r>
      <w:r>
        <w:t xml:space="preserve">                  </w:t>
      </w:r>
      <w:r w:rsidR="00A94ECC">
        <w:t>о заключении концессионного соглашения на предмет его соответствия требованиям, установленным частями 4.2 и 4.3 статьи 37 Федерального закона № 115-ФЗ, а также предмет соответствия инициатора требованиям, предусмотренным частями 4.1 и 4.11 статьи 37 Федерального закона № 115-ФЗ.</w:t>
      </w:r>
    </w:p>
    <w:p w14:paraId="542A17CA" w14:textId="32AD8387" w:rsidR="00A94ECC" w:rsidRDefault="00044559" w:rsidP="00044559">
      <w:pPr>
        <w:pStyle w:val="24"/>
        <w:shd w:val="clear" w:color="auto" w:fill="auto"/>
        <w:tabs>
          <w:tab w:val="left" w:pos="1230"/>
        </w:tabs>
        <w:spacing w:line="298" w:lineRule="exact"/>
        <w:ind w:firstLine="709"/>
      </w:pPr>
      <w:r>
        <w:t>2.4.</w:t>
      </w:r>
      <w:r w:rsidR="00A94ECC">
        <w:t xml:space="preserve">В случае несоответствия предложения о заключении концессионного соглашения и (или) инициатора требованиям, установленными частями 4.1, 4.2, 4.3, 4.11 статьи 37 Федерального закона № 115-ФЗ, уполномоченное структурное подразделение в течении 3 (трех) рабочих дней со дня регистрации предложения о заключении концессионного соглашения направляет инвестору письменный ответ </w:t>
      </w:r>
      <w:r w:rsidR="00ED7DAD">
        <w:t xml:space="preserve">                                         </w:t>
      </w:r>
      <w:r w:rsidR="00520882">
        <w:t xml:space="preserve">     </w:t>
      </w:r>
      <w:r>
        <w:t xml:space="preserve">     </w:t>
      </w:r>
      <w:r w:rsidR="00A94ECC">
        <w:t>о несоответствии его и (или) представленного им предложения требованиям Федерального закона № 115-ФЗ с указанием этих оснований.</w:t>
      </w:r>
    </w:p>
    <w:p w14:paraId="56738182" w14:textId="61C0B220" w:rsidR="00D300D8" w:rsidRDefault="00044559" w:rsidP="00044559">
      <w:pPr>
        <w:pStyle w:val="24"/>
        <w:shd w:val="clear" w:color="auto" w:fill="auto"/>
        <w:tabs>
          <w:tab w:val="left" w:pos="1220"/>
        </w:tabs>
        <w:spacing w:line="298" w:lineRule="exact"/>
        <w:ind w:firstLine="709"/>
      </w:pPr>
      <w:r>
        <w:t>2.5.</w:t>
      </w:r>
      <w:r w:rsidR="00535DBE">
        <w:t>В случае соответствия предложения о заключении концессионного соглашения требованиям, установленным частями 4.2 и 4.3 статьи 37 Федерального</w:t>
      </w:r>
      <w:r>
        <w:t xml:space="preserve"> </w:t>
      </w:r>
      <w:r w:rsidR="00535DBE" w:rsidRPr="00535DBE">
        <w:t xml:space="preserve">закона № 115-ФЗ, а так же соответствия инициатора требованиям, предусмотренным частями 4.1 и 4.11 статьи 37 Федерального закона № 115-ФЗ, </w:t>
      </w:r>
      <w:r>
        <w:t>у</w:t>
      </w:r>
      <w:r w:rsidR="00535DBE" w:rsidRPr="00535DBE">
        <w:t xml:space="preserve">полномоченное структурное подразделение в течение 4 (четырех) календарных дней со дня регистрации предложения о заключении концессионного соглашения направляет поступившее предложение и проект концессионного соглашения для предварительного рассмотрения и представления заключений о возможности (невозможности) заключения концессионного соглашения или возможности заключения концессионного соглашения на иных условиях (далее </w:t>
      </w:r>
      <w:r w:rsidR="003653E6">
        <w:t>–</w:t>
      </w:r>
      <w:r w:rsidR="00535DBE" w:rsidRPr="00535DBE">
        <w:t xml:space="preserve"> заключение):</w:t>
      </w:r>
    </w:p>
    <w:p w14:paraId="634EB007" w14:textId="0E9FEAEF" w:rsidR="00801339" w:rsidRDefault="003653E6" w:rsidP="003653E6">
      <w:pPr>
        <w:pStyle w:val="24"/>
        <w:shd w:val="clear" w:color="auto" w:fill="auto"/>
        <w:tabs>
          <w:tab w:val="left" w:pos="1078"/>
        </w:tabs>
        <w:spacing w:line="298" w:lineRule="exact"/>
        <w:ind w:firstLine="709"/>
      </w:pPr>
      <w:r>
        <w:t>-</w:t>
      </w:r>
      <w:r w:rsidR="00801339">
        <w:t>в управлени</w:t>
      </w:r>
      <w:r w:rsidR="00A369CF">
        <w:t>е</w:t>
      </w:r>
      <w:r w:rsidR="00801339">
        <w:t xml:space="preserve"> имуществ</w:t>
      </w:r>
      <w:r w:rsidR="00A369CF">
        <w:t xml:space="preserve">енных и </w:t>
      </w:r>
      <w:r w:rsidR="00801339">
        <w:t>земельны</w:t>
      </w:r>
      <w:r w:rsidR="00A369CF">
        <w:t>х отношений</w:t>
      </w:r>
      <w:r w:rsidR="00801339">
        <w:t xml:space="preserve"> администрации </w:t>
      </w:r>
      <w:r w:rsidR="0093645E">
        <w:t>Яковлевского муниципального округа</w:t>
      </w:r>
      <w:r w:rsidR="00801339">
        <w:t xml:space="preserve">, в части вопросов, касающихся использования имущественных и земельных ресурсов </w:t>
      </w:r>
      <w:r w:rsidR="0093645E">
        <w:t xml:space="preserve">Яковлевского муниципального </w:t>
      </w:r>
      <w:r w:rsidR="001A44BE">
        <w:t>округа</w:t>
      </w:r>
      <w:r w:rsidR="00801339">
        <w:t>, определения прав собственности, обременения и ограничения</w:t>
      </w:r>
      <w:r w:rsidR="00490C96">
        <w:t xml:space="preserve"> </w:t>
      </w:r>
      <w:r w:rsidR="00801339">
        <w:t>на объект</w:t>
      </w:r>
      <w:r w:rsidR="0093645E">
        <w:t xml:space="preserve"> </w:t>
      </w:r>
      <w:r w:rsidR="00801339">
        <w:t>концессионного соглашения;</w:t>
      </w:r>
    </w:p>
    <w:p w14:paraId="5CC3D615" w14:textId="459BACC8" w:rsidR="00801339" w:rsidRDefault="003653E6" w:rsidP="003653E6">
      <w:pPr>
        <w:pStyle w:val="24"/>
        <w:shd w:val="clear" w:color="auto" w:fill="auto"/>
        <w:tabs>
          <w:tab w:val="left" w:pos="1066"/>
        </w:tabs>
        <w:spacing w:line="298" w:lineRule="exact"/>
        <w:ind w:firstLine="709"/>
      </w:pPr>
      <w:r>
        <w:t>-</w:t>
      </w:r>
      <w:r w:rsidR="00801339">
        <w:t xml:space="preserve">в управление финансов и налоговой политики администрации </w:t>
      </w:r>
      <w:r>
        <w:t>Яковлевского муниципального округа</w:t>
      </w:r>
      <w:r w:rsidR="00801339">
        <w:t>, в части наличия либо отсутствия средств местного бюджета</w:t>
      </w:r>
      <w:r>
        <w:t xml:space="preserve"> </w:t>
      </w:r>
      <w:r w:rsidR="00801339">
        <w:t xml:space="preserve">на исполнения обязательств по представленному концессионному соглашению, а также </w:t>
      </w:r>
      <w:r w:rsidR="00ED7DAD">
        <w:t xml:space="preserve">                    </w:t>
      </w:r>
      <w:r w:rsidR="00801339">
        <w:t>в части влияния на доходную часть местного бюджета;</w:t>
      </w:r>
    </w:p>
    <w:p w14:paraId="5FF8BFCA" w14:textId="3A764A2A" w:rsidR="00801339" w:rsidRDefault="00AB2604" w:rsidP="00AB2604">
      <w:pPr>
        <w:pStyle w:val="24"/>
        <w:shd w:val="clear" w:color="auto" w:fill="auto"/>
        <w:tabs>
          <w:tab w:val="left" w:pos="1062"/>
        </w:tabs>
        <w:spacing w:line="298" w:lineRule="exact"/>
        <w:ind w:firstLine="709"/>
      </w:pPr>
      <w:r>
        <w:t>-</w:t>
      </w:r>
      <w:r w:rsidR="00801339">
        <w:t xml:space="preserve">в </w:t>
      </w:r>
      <w:r>
        <w:t>управление</w:t>
      </w:r>
      <w:r w:rsidR="00801339">
        <w:t xml:space="preserve"> экономического развития администрации </w:t>
      </w:r>
      <w:r w:rsidR="00490C96">
        <w:t>Яковлевского муниципального округа</w:t>
      </w:r>
      <w:r w:rsidR="00801339">
        <w:t>, в части оценки финансово-экономических показателей реализации концессионного соглашения;</w:t>
      </w:r>
    </w:p>
    <w:p w14:paraId="64E29241" w14:textId="562C0BAB" w:rsidR="00801339" w:rsidRDefault="00AB2604" w:rsidP="00AB2604">
      <w:pPr>
        <w:pStyle w:val="24"/>
        <w:shd w:val="clear" w:color="auto" w:fill="auto"/>
        <w:tabs>
          <w:tab w:val="left" w:pos="1062"/>
        </w:tabs>
        <w:spacing w:line="298" w:lineRule="exact"/>
        <w:ind w:firstLine="709"/>
      </w:pPr>
      <w:r>
        <w:t>-</w:t>
      </w:r>
      <w:r w:rsidR="00801339">
        <w:t xml:space="preserve">в юридический отдел администрации </w:t>
      </w:r>
      <w:r w:rsidR="00591B11">
        <w:t xml:space="preserve">Яковлевского муниципального </w:t>
      </w:r>
      <w:proofErr w:type="gramStart"/>
      <w:r w:rsidR="00591B11">
        <w:t>округа</w:t>
      </w:r>
      <w:r w:rsidR="00801339">
        <w:t xml:space="preserve">, </w:t>
      </w:r>
      <w:r>
        <w:t xml:space="preserve">  </w:t>
      </w:r>
      <w:proofErr w:type="gramEnd"/>
      <w:r>
        <w:t xml:space="preserve">                       </w:t>
      </w:r>
      <w:r w:rsidR="00801339">
        <w:t>в части соответствия проекта концессионного соглашения требованиям, установленным законодательством Российской Федерации и законодательством Белгородской области;</w:t>
      </w:r>
    </w:p>
    <w:p w14:paraId="6311BAB4" w14:textId="012E8A41" w:rsidR="00801339" w:rsidRDefault="00AB2604" w:rsidP="00AB2604">
      <w:pPr>
        <w:pStyle w:val="24"/>
        <w:shd w:val="clear" w:color="auto" w:fill="auto"/>
        <w:tabs>
          <w:tab w:val="left" w:pos="1071"/>
        </w:tabs>
        <w:spacing w:line="298" w:lineRule="exact"/>
        <w:ind w:firstLine="709"/>
      </w:pPr>
      <w:r>
        <w:t>-</w:t>
      </w:r>
      <w:r w:rsidR="00801339">
        <w:t xml:space="preserve">и иные структурные подразделения администрации </w:t>
      </w:r>
      <w:r w:rsidR="00AD2072">
        <w:t>Яковлевского муниципального округа</w:t>
      </w:r>
      <w:r w:rsidR="00801339">
        <w:t xml:space="preserve">, мнение которых о предложении инициатора и проекта концессионного соглашения необходимо </w:t>
      </w:r>
      <w:r w:rsidR="006F4799">
        <w:t>у</w:t>
      </w:r>
      <w:r w:rsidR="00801339">
        <w:t>полномоченному структурному подразделению для принятия решения.</w:t>
      </w:r>
    </w:p>
    <w:p w14:paraId="00404D3A" w14:textId="77777777" w:rsidR="00ED7DAD" w:rsidRDefault="00ED7DAD" w:rsidP="00AB2604">
      <w:pPr>
        <w:pStyle w:val="24"/>
        <w:shd w:val="clear" w:color="auto" w:fill="auto"/>
        <w:tabs>
          <w:tab w:val="left" w:pos="1071"/>
        </w:tabs>
        <w:spacing w:line="298" w:lineRule="exact"/>
        <w:ind w:firstLine="709"/>
      </w:pPr>
    </w:p>
    <w:p w14:paraId="3A34653B" w14:textId="299CC841" w:rsidR="00801339" w:rsidRDefault="006F4799" w:rsidP="006F4799">
      <w:pPr>
        <w:pStyle w:val="24"/>
        <w:shd w:val="clear" w:color="auto" w:fill="auto"/>
        <w:tabs>
          <w:tab w:val="left" w:pos="1230"/>
        </w:tabs>
        <w:spacing w:line="298" w:lineRule="exact"/>
        <w:ind w:firstLine="709"/>
      </w:pPr>
      <w:r>
        <w:lastRenderedPageBreak/>
        <w:t>2.6.</w:t>
      </w:r>
      <w:r w:rsidR="00801339">
        <w:t xml:space="preserve">В течение 10 (десяти) календарных дней со дня поступления предложения инициатора и проекта концессионного соглашения структурные подразделения администрации </w:t>
      </w:r>
      <w:r w:rsidR="00AD2072">
        <w:t>Яковлевского муниципального округа</w:t>
      </w:r>
      <w:r w:rsidR="00801339">
        <w:t>, указанные</w:t>
      </w:r>
      <w:r w:rsidR="00520882">
        <w:t xml:space="preserve"> </w:t>
      </w:r>
      <w:r w:rsidR="00801339">
        <w:t xml:space="preserve">в пункте 2.5. </w:t>
      </w:r>
      <w:r>
        <w:t xml:space="preserve">                           </w:t>
      </w:r>
      <w:r w:rsidR="00801339">
        <w:t xml:space="preserve">раздела 2 Порядка, направляют свое заключение в адрес </w:t>
      </w:r>
      <w:r>
        <w:t>у</w:t>
      </w:r>
      <w:r w:rsidR="00801339">
        <w:t>полномоченного структурного подразделения.</w:t>
      </w:r>
    </w:p>
    <w:p w14:paraId="071C5A1C" w14:textId="5F259AD0" w:rsidR="00801339" w:rsidRDefault="00801339" w:rsidP="00801339">
      <w:pPr>
        <w:pStyle w:val="24"/>
        <w:shd w:val="clear" w:color="auto" w:fill="auto"/>
        <w:spacing w:line="298" w:lineRule="exact"/>
        <w:ind w:firstLine="760"/>
      </w:pPr>
      <w:r>
        <w:t>Заключение о невозможности заключения концессионного соглашения подлежит обоснованию в соответствии с частью 4.6 статьи 37 Федерального закона № 115-ФЗ.</w:t>
      </w:r>
    </w:p>
    <w:p w14:paraId="65B99732" w14:textId="576D8F19" w:rsidR="00801339" w:rsidRDefault="00801339" w:rsidP="00801339">
      <w:pPr>
        <w:pStyle w:val="24"/>
        <w:shd w:val="clear" w:color="auto" w:fill="auto"/>
        <w:spacing w:line="298" w:lineRule="exact"/>
        <w:ind w:firstLine="760"/>
      </w:pPr>
      <w:r>
        <w:t xml:space="preserve">В этот же срок </w:t>
      </w:r>
      <w:r w:rsidR="006F4799">
        <w:t>у</w:t>
      </w:r>
      <w:r>
        <w:t xml:space="preserve">полномоченное структурное подразделение проводит собственную оценку возможности и целесообразности реализации предложения </w:t>
      </w:r>
      <w:r w:rsidR="00520882">
        <w:t xml:space="preserve">   </w:t>
      </w:r>
      <w:r w:rsidR="00B46FB9">
        <w:t xml:space="preserve">                         </w:t>
      </w:r>
      <w:r w:rsidR="00520882">
        <w:t xml:space="preserve">     </w:t>
      </w:r>
      <w:r>
        <w:t>о заключении концессионного соглашения.</w:t>
      </w:r>
    </w:p>
    <w:p w14:paraId="31F2D247" w14:textId="7D1D28F8" w:rsidR="003E1205" w:rsidRDefault="003E1205" w:rsidP="00801339">
      <w:pPr>
        <w:pStyle w:val="24"/>
        <w:shd w:val="clear" w:color="auto" w:fill="auto"/>
        <w:spacing w:line="298" w:lineRule="exact"/>
        <w:ind w:firstLine="760"/>
      </w:pPr>
      <w:r>
        <w:t xml:space="preserve">2.7.В целях предварительного рассмотрения предложения о заключении концессионного </w:t>
      </w:r>
      <w:r w:rsidR="00B46FB9">
        <w:t>соглашения</w:t>
      </w:r>
      <w:r>
        <w:t xml:space="preserve"> </w:t>
      </w:r>
      <w:r w:rsidR="00B46FB9">
        <w:t>у</w:t>
      </w:r>
      <w:r w:rsidR="000F1C86">
        <w:t>полномоченное структурное подразделение принимает решение об образовании рабочей группы.</w:t>
      </w:r>
    </w:p>
    <w:p w14:paraId="56117F8B" w14:textId="36085FCC" w:rsidR="000F1C86" w:rsidRDefault="000F1C86" w:rsidP="00801339">
      <w:pPr>
        <w:pStyle w:val="24"/>
        <w:shd w:val="clear" w:color="auto" w:fill="auto"/>
        <w:spacing w:line="298" w:lineRule="exact"/>
        <w:ind w:firstLine="760"/>
      </w:pPr>
      <w:r>
        <w:t xml:space="preserve">В состав рабочей группы включаются представители </w:t>
      </w:r>
      <w:r w:rsidR="00B46FB9">
        <w:t>у</w:t>
      </w:r>
      <w:r w:rsidR="009A0384">
        <w:t>полномоченного</w:t>
      </w:r>
      <w:r>
        <w:t xml:space="preserve"> </w:t>
      </w:r>
      <w:r w:rsidR="0031199B">
        <w:t xml:space="preserve">структурного подразделения, </w:t>
      </w:r>
      <w:r w:rsidR="00B46FB9">
        <w:t>управления</w:t>
      </w:r>
      <w:r w:rsidR="0031199B">
        <w:t xml:space="preserve"> экономического развития </w:t>
      </w:r>
      <w:r w:rsidR="009A0384">
        <w:t>администрации</w:t>
      </w:r>
      <w:r w:rsidR="0031199B">
        <w:t xml:space="preserve"> Яковлевского муниципального округа, управления финансов и налоговой политики </w:t>
      </w:r>
      <w:r w:rsidR="007176B1">
        <w:t xml:space="preserve">администрации Яковлевского муниципального округа, </w:t>
      </w:r>
      <w:r w:rsidR="009A0384">
        <w:t>управлени</w:t>
      </w:r>
      <w:r w:rsidR="00BD6C8C">
        <w:t>я</w:t>
      </w:r>
      <w:r w:rsidR="009A0384">
        <w:t xml:space="preserve"> </w:t>
      </w:r>
      <w:r w:rsidR="007176B1">
        <w:t>имуществ</w:t>
      </w:r>
      <w:r w:rsidR="00BD6C8C">
        <w:t xml:space="preserve">енных                             </w:t>
      </w:r>
      <w:r w:rsidR="007176B1">
        <w:t xml:space="preserve">и </w:t>
      </w:r>
      <w:r w:rsidR="009A0384">
        <w:t>земельны</w:t>
      </w:r>
      <w:bookmarkStart w:id="3" w:name="_Hlk219808296"/>
      <w:r w:rsidR="00BD6C8C">
        <w:t xml:space="preserve">х отношений </w:t>
      </w:r>
      <w:r w:rsidR="007176B1">
        <w:t>администрации Яковлевского муниципального округа</w:t>
      </w:r>
      <w:bookmarkEnd w:id="3"/>
      <w:r w:rsidR="00FC4E51">
        <w:t>, юридического отдела администрации Яковлевского муниципального округа, иных структурных подразделений администрации Яковлевского муниципального округа.</w:t>
      </w:r>
    </w:p>
    <w:p w14:paraId="0698E48D" w14:textId="6D77F715" w:rsidR="00E10C9B" w:rsidRDefault="00E10C9B" w:rsidP="00122D37">
      <w:pPr>
        <w:pStyle w:val="24"/>
        <w:shd w:val="clear" w:color="auto" w:fill="auto"/>
        <w:tabs>
          <w:tab w:val="left" w:pos="1308"/>
        </w:tabs>
        <w:spacing w:line="298" w:lineRule="exact"/>
        <w:ind w:firstLine="851"/>
      </w:pPr>
      <w:r>
        <w:t xml:space="preserve">2.8.Уполномоченное структурное подразделение в течение 5 (пяти) календарных дней со дня поступления заключений от структурных подразделений администрации </w:t>
      </w:r>
      <w:r w:rsidR="00463549">
        <w:t xml:space="preserve">Яковлевского муниципального </w:t>
      </w:r>
      <w:r w:rsidR="001A44BE">
        <w:t>округа</w:t>
      </w:r>
      <w:r>
        <w:t>, указанных в пункте</w:t>
      </w:r>
      <w:r w:rsidR="00BD6C8C">
        <w:t xml:space="preserve"> </w:t>
      </w:r>
      <w:r w:rsidR="00862285">
        <w:t>2.5</w:t>
      </w:r>
      <w:proofErr w:type="gramStart"/>
      <w:r w:rsidR="00862285">
        <w:t xml:space="preserve">. </w:t>
      </w:r>
      <w:r>
        <w:t>раздела</w:t>
      </w:r>
      <w:proofErr w:type="gramEnd"/>
      <w:r>
        <w:t xml:space="preserve"> 2 Порядка, организует заседание рабочей группы.</w:t>
      </w:r>
    </w:p>
    <w:p w14:paraId="5D50BC22" w14:textId="0E0ACD6F" w:rsidR="00122D37" w:rsidRDefault="00463549" w:rsidP="00122D37">
      <w:pPr>
        <w:pStyle w:val="24"/>
        <w:shd w:val="clear" w:color="auto" w:fill="auto"/>
        <w:tabs>
          <w:tab w:val="left" w:pos="1308"/>
        </w:tabs>
        <w:spacing w:line="298" w:lineRule="exact"/>
        <w:ind w:firstLine="851"/>
      </w:pPr>
      <w:r w:rsidRPr="00463549">
        <w:t>2.9.</w:t>
      </w:r>
      <w:r w:rsidRPr="00463549">
        <w:tab/>
        <w:t xml:space="preserve">По итогам заседания рабочей группы, с учетом поступивших заключений от структурных подразделений администрации </w:t>
      </w:r>
      <w:r w:rsidR="003804C5">
        <w:t>Яковлевского муниципального округа</w:t>
      </w:r>
      <w:r w:rsidRPr="00463549">
        <w:t xml:space="preserve">, </w:t>
      </w:r>
      <w:r w:rsidR="00DB6D28">
        <w:t>у</w:t>
      </w:r>
      <w:r w:rsidRPr="00463549">
        <w:t xml:space="preserve">полномоченное структурное подразделение не позднее </w:t>
      </w:r>
      <w:r w:rsidR="00DB6D28">
        <w:t>1</w:t>
      </w:r>
      <w:r w:rsidRPr="00463549">
        <w:t>0 (десяти) календарных дней после проведения заседания рабочей группы принимают одно из следующих решений, указанных в части 4.4 статьи 37 Федерального закона № 115-ФЗ:</w:t>
      </w:r>
    </w:p>
    <w:p w14:paraId="6EA0B085" w14:textId="44FFE0B8" w:rsidR="00CE354D" w:rsidRDefault="00DB6D28" w:rsidP="00122D37">
      <w:pPr>
        <w:pStyle w:val="24"/>
        <w:shd w:val="clear" w:color="auto" w:fill="auto"/>
        <w:tabs>
          <w:tab w:val="left" w:pos="1308"/>
        </w:tabs>
        <w:spacing w:line="298" w:lineRule="exact"/>
        <w:ind w:firstLine="851"/>
      </w:pPr>
      <w:r>
        <w:t>-</w:t>
      </w:r>
      <w:r w:rsidR="009609DA">
        <w:t xml:space="preserve">о возможности заключения концессионного соглашения в отношении </w:t>
      </w:r>
      <w:r w:rsidR="00825179">
        <w:t xml:space="preserve">конкретного объекта на представленных в приложении о заключении </w:t>
      </w:r>
      <w:r w:rsidR="00F7432D">
        <w:t>концессионного</w:t>
      </w:r>
      <w:r w:rsidR="00825179">
        <w:t xml:space="preserve"> соглашения условиях;</w:t>
      </w:r>
      <w:r w:rsidR="009609DA">
        <w:t xml:space="preserve"> </w:t>
      </w:r>
    </w:p>
    <w:p w14:paraId="284F92B4" w14:textId="2D7B8EE1" w:rsidR="00825179" w:rsidRDefault="00DB6D28" w:rsidP="00122D37">
      <w:pPr>
        <w:pStyle w:val="24"/>
        <w:shd w:val="clear" w:color="auto" w:fill="auto"/>
        <w:tabs>
          <w:tab w:val="left" w:pos="1308"/>
        </w:tabs>
        <w:spacing w:line="298" w:lineRule="exact"/>
        <w:ind w:firstLine="851"/>
      </w:pPr>
      <w:r>
        <w:t>-</w:t>
      </w:r>
      <w:r w:rsidR="00884B21">
        <w:t xml:space="preserve">о возможности заключения </w:t>
      </w:r>
      <w:r w:rsidR="00B50A6D">
        <w:t>концессионного</w:t>
      </w:r>
      <w:r w:rsidR="00884B21">
        <w:t xml:space="preserve"> соглашения в отношении конкретного объекта на иных условиях, чем предложено инициатором</w:t>
      </w:r>
      <w:r w:rsidR="00F455E9">
        <w:t>;</w:t>
      </w:r>
    </w:p>
    <w:p w14:paraId="3CAAC433" w14:textId="52F96B68" w:rsidR="00F455E9" w:rsidRDefault="00DB6D28" w:rsidP="00122D37">
      <w:pPr>
        <w:pStyle w:val="24"/>
        <w:shd w:val="clear" w:color="auto" w:fill="auto"/>
        <w:tabs>
          <w:tab w:val="left" w:pos="1308"/>
        </w:tabs>
        <w:spacing w:line="298" w:lineRule="exact"/>
        <w:ind w:firstLine="851"/>
      </w:pPr>
      <w:r>
        <w:t>-</w:t>
      </w:r>
      <w:r w:rsidR="00F455E9">
        <w:t xml:space="preserve">о </w:t>
      </w:r>
      <w:r w:rsidR="00B50A6D">
        <w:t>возможности заключения</w:t>
      </w:r>
      <w:r w:rsidR="00F455E9">
        <w:t xml:space="preserve"> </w:t>
      </w:r>
      <w:r w:rsidR="00B50A6D">
        <w:t>концессионного</w:t>
      </w:r>
      <w:r w:rsidR="00F455E9">
        <w:t xml:space="preserve"> соглашения </w:t>
      </w:r>
      <w:r w:rsidR="00B50A6D">
        <w:t xml:space="preserve">в отношении конкретного объекта с указанием основания отказа в соответствии с частью 4.6 </w:t>
      </w:r>
      <w:r>
        <w:t xml:space="preserve">                        </w:t>
      </w:r>
      <w:r w:rsidR="00B50A6D">
        <w:t>статьи 37 Федерального закона №115-ФЗ</w:t>
      </w:r>
      <w:r w:rsidR="00F7432D">
        <w:t>.</w:t>
      </w:r>
    </w:p>
    <w:p w14:paraId="4B09C456" w14:textId="5A63CB01" w:rsidR="00F7432D" w:rsidRDefault="0024123C" w:rsidP="00122D37">
      <w:pPr>
        <w:pStyle w:val="24"/>
        <w:shd w:val="clear" w:color="auto" w:fill="auto"/>
        <w:tabs>
          <w:tab w:val="left" w:pos="1308"/>
        </w:tabs>
        <w:spacing w:line="298" w:lineRule="exact"/>
        <w:ind w:firstLine="851"/>
      </w:pPr>
      <w:r>
        <w:t xml:space="preserve">В решении о </w:t>
      </w:r>
      <w:r w:rsidR="00561146">
        <w:t>возможности заключения</w:t>
      </w:r>
      <w:r>
        <w:t xml:space="preserve"> концессионного </w:t>
      </w:r>
      <w:r w:rsidR="00FC43EA">
        <w:t>соглашения</w:t>
      </w:r>
      <w:r w:rsidR="00520882">
        <w:t xml:space="preserve"> </w:t>
      </w:r>
      <w:r w:rsidR="004A7123">
        <w:t xml:space="preserve">                                      </w:t>
      </w:r>
      <w:r w:rsidR="00FC43EA">
        <w:t xml:space="preserve"> в отношении конкретного объекта на иных условиях, чем предложено инициатором, указывается срок и порядок </w:t>
      </w:r>
      <w:r w:rsidR="00533569">
        <w:t xml:space="preserve">проведения переговоров в форме совместных совещаний </w:t>
      </w:r>
      <w:r w:rsidR="004A7123">
        <w:t xml:space="preserve">         </w:t>
      </w:r>
      <w:r w:rsidR="00533569">
        <w:t xml:space="preserve">с инициатором в целях обсуждения условий </w:t>
      </w:r>
      <w:r w:rsidR="00561146">
        <w:t xml:space="preserve">концессионного соглашения </w:t>
      </w:r>
      <w:r w:rsidR="004A7123">
        <w:t xml:space="preserve">                                                    </w:t>
      </w:r>
      <w:r w:rsidR="00561146">
        <w:t xml:space="preserve">и их согласования </w:t>
      </w:r>
      <w:r w:rsidR="0039186F">
        <w:t>по результатам переговоров.</w:t>
      </w:r>
    </w:p>
    <w:p w14:paraId="2DEA1DD9" w14:textId="3D908072" w:rsidR="0039186F" w:rsidRDefault="0039186F" w:rsidP="00122D37">
      <w:pPr>
        <w:pStyle w:val="24"/>
        <w:shd w:val="clear" w:color="auto" w:fill="auto"/>
        <w:tabs>
          <w:tab w:val="left" w:pos="1308"/>
        </w:tabs>
        <w:spacing w:line="298" w:lineRule="exact"/>
        <w:ind w:firstLine="851"/>
      </w:pPr>
      <w:r>
        <w:t xml:space="preserve">2.10.Копия решения </w:t>
      </w:r>
      <w:r w:rsidR="004A7123">
        <w:t>у</w:t>
      </w:r>
      <w:r>
        <w:t>полномоченного структурного подразделения (распоряжение администрации Яковлевского муниципального округа)</w:t>
      </w:r>
      <w:r w:rsidR="00DD6D9D">
        <w:t xml:space="preserve"> направляется инвестору в течение 2</w:t>
      </w:r>
      <w:r w:rsidR="00EA4B7A">
        <w:t xml:space="preserve"> </w:t>
      </w:r>
      <w:r w:rsidR="00DD6D9D">
        <w:t>(двух) календарных дней со дня принятия решения.</w:t>
      </w:r>
    </w:p>
    <w:p w14:paraId="31ABC30C" w14:textId="109C8DCD" w:rsidR="00DD6D9D" w:rsidRDefault="00DD6D9D" w:rsidP="00122D37">
      <w:pPr>
        <w:pStyle w:val="24"/>
        <w:shd w:val="clear" w:color="auto" w:fill="auto"/>
        <w:tabs>
          <w:tab w:val="left" w:pos="1308"/>
        </w:tabs>
        <w:spacing w:line="298" w:lineRule="exact"/>
        <w:ind w:firstLine="851"/>
      </w:pPr>
      <w:r>
        <w:t xml:space="preserve">2.11.В случае приятия </w:t>
      </w:r>
      <w:r w:rsidR="004A7123">
        <w:t>у</w:t>
      </w:r>
      <w:r w:rsidR="00467732">
        <w:t>полномоченным</w:t>
      </w:r>
      <w:r>
        <w:t xml:space="preserve"> </w:t>
      </w:r>
      <w:r w:rsidR="00C436CD">
        <w:t xml:space="preserve">структурным подразделением решения о возможности заключения концессионного соглашения </w:t>
      </w:r>
      <w:r w:rsidR="004A7123">
        <w:t>у</w:t>
      </w:r>
      <w:r w:rsidR="00C436CD">
        <w:t xml:space="preserve">полномоченное структурное подразделение </w:t>
      </w:r>
      <w:r w:rsidR="00467732">
        <w:t xml:space="preserve">обеспечивает соблюдение требований, предусмотренных частями </w:t>
      </w:r>
      <w:r w:rsidR="004A7123">
        <w:t xml:space="preserve">                            </w:t>
      </w:r>
      <w:r w:rsidR="00467732">
        <w:t>4.7-4.10 статьи 37 Федерального закона №115-ФЗ</w:t>
      </w:r>
      <w:r w:rsidR="008E5AE1">
        <w:t>.</w:t>
      </w:r>
    </w:p>
    <w:p w14:paraId="69B25A40" w14:textId="515FACE4" w:rsidR="008E5AE1" w:rsidRDefault="008E5AE1" w:rsidP="00122D37">
      <w:pPr>
        <w:pStyle w:val="24"/>
        <w:shd w:val="clear" w:color="auto" w:fill="auto"/>
        <w:tabs>
          <w:tab w:val="left" w:pos="1308"/>
        </w:tabs>
        <w:spacing w:line="298" w:lineRule="exact"/>
        <w:ind w:firstLine="851"/>
      </w:pPr>
      <w:r>
        <w:lastRenderedPageBreak/>
        <w:t xml:space="preserve">2.12.Решение о заключении </w:t>
      </w:r>
      <w:r w:rsidR="00BA119A">
        <w:t>концессионного</w:t>
      </w:r>
      <w:r>
        <w:t xml:space="preserve"> соглашения </w:t>
      </w:r>
      <w:r w:rsidR="00BA119A">
        <w:t>принимается</w:t>
      </w:r>
      <w:r>
        <w:t xml:space="preserve"> </w:t>
      </w:r>
      <w:r w:rsidR="001A033A">
        <w:t>в форме постановления администрации</w:t>
      </w:r>
      <w:r>
        <w:t xml:space="preserve"> </w:t>
      </w:r>
      <w:r w:rsidR="00BA119A">
        <w:t>Яковлевского муниципального округа.</w:t>
      </w:r>
    </w:p>
    <w:p w14:paraId="5E7AB89F" w14:textId="4886A9EE" w:rsidR="00BA119A" w:rsidRDefault="00BA119A" w:rsidP="00122D37">
      <w:pPr>
        <w:pStyle w:val="24"/>
        <w:shd w:val="clear" w:color="auto" w:fill="auto"/>
        <w:tabs>
          <w:tab w:val="left" w:pos="1308"/>
        </w:tabs>
        <w:spacing w:line="298" w:lineRule="exact"/>
        <w:ind w:firstLine="851"/>
      </w:pPr>
      <w:r>
        <w:t xml:space="preserve">Проект </w:t>
      </w:r>
      <w:r w:rsidR="001A033A" w:rsidRPr="001A033A">
        <w:t>постановления администрации Яко</w:t>
      </w:r>
      <w:r w:rsidR="001A033A">
        <w:t xml:space="preserve">влевского муниципального округа               </w:t>
      </w:r>
      <w:r w:rsidR="009D6BB6">
        <w:t xml:space="preserve">о заключении </w:t>
      </w:r>
      <w:r w:rsidR="00D60377">
        <w:t>концессионного</w:t>
      </w:r>
      <w:r w:rsidR="009D6BB6">
        <w:t xml:space="preserve"> соглашения подготавливается </w:t>
      </w:r>
      <w:r w:rsidR="002A5B27">
        <w:t>у</w:t>
      </w:r>
      <w:r w:rsidR="009D6BB6">
        <w:t xml:space="preserve">полномоченным структурным </w:t>
      </w:r>
      <w:r w:rsidR="00D60377">
        <w:t>подразделением</w:t>
      </w:r>
      <w:r w:rsidR="00520882">
        <w:t xml:space="preserve"> </w:t>
      </w:r>
      <w:r w:rsidR="009D6BB6">
        <w:t>с учетом требований Федерального закона №115-ФЗ</w:t>
      </w:r>
      <w:r w:rsidR="00D60377">
        <w:t>.</w:t>
      </w:r>
    </w:p>
    <w:p w14:paraId="2CAC6ECA" w14:textId="375C6E71" w:rsidR="00D60377" w:rsidRDefault="00D60377" w:rsidP="00122D37">
      <w:pPr>
        <w:pStyle w:val="24"/>
        <w:shd w:val="clear" w:color="auto" w:fill="auto"/>
        <w:tabs>
          <w:tab w:val="left" w:pos="1308"/>
        </w:tabs>
        <w:spacing w:line="298" w:lineRule="exact"/>
        <w:ind w:firstLine="851"/>
      </w:pPr>
      <w:r>
        <w:t xml:space="preserve">Уполномоченное структурное </w:t>
      </w:r>
      <w:r w:rsidR="00AA4245">
        <w:t>подразделение</w:t>
      </w:r>
      <w:r>
        <w:t xml:space="preserve"> обеспечивает при принятии решения о заключении </w:t>
      </w:r>
      <w:r w:rsidR="00AA4245">
        <w:t>концессионного</w:t>
      </w:r>
      <w:r>
        <w:t xml:space="preserve"> соглашения </w:t>
      </w:r>
      <w:r w:rsidR="002D6924">
        <w:t xml:space="preserve">соблюдение сроков принятия решения о заключении </w:t>
      </w:r>
      <w:r w:rsidR="00AA4245">
        <w:t>концессионного</w:t>
      </w:r>
      <w:r w:rsidR="002D6924">
        <w:t xml:space="preserve"> соглашения и иных требований</w:t>
      </w:r>
      <w:r w:rsidR="00AA4245">
        <w:t>, установленных Федеральным законом №115-ФЗ.</w:t>
      </w:r>
    </w:p>
    <w:p w14:paraId="130961AB" w14:textId="3284A5ED" w:rsidR="00A63AA7" w:rsidRDefault="00A63AA7" w:rsidP="00801339">
      <w:pPr>
        <w:pStyle w:val="24"/>
        <w:shd w:val="clear" w:color="auto" w:fill="auto"/>
        <w:spacing w:line="298" w:lineRule="exact"/>
        <w:ind w:firstLine="760"/>
      </w:pPr>
    </w:p>
    <w:p w14:paraId="6B9C6F40" w14:textId="77777777" w:rsidR="00EA4B7A" w:rsidRDefault="00EA4B7A" w:rsidP="00801339">
      <w:pPr>
        <w:pStyle w:val="24"/>
        <w:shd w:val="clear" w:color="auto" w:fill="auto"/>
        <w:spacing w:line="298" w:lineRule="exact"/>
        <w:ind w:firstLine="760"/>
      </w:pPr>
    </w:p>
    <w:p w14:paraId="06EF03F9" w14:textId="77777777" w:rsidR="00EA4B7A" w:rsidRPr="008778CB" w:rsidRDefault="00EA4B7A" w:rsidP="00EA4B7A">
      <w:pPr>
        <w:pStyle w:val="24"/>
        <w:shd w:val="clear" w:color="auto" w:fill="auto"/>
        <w:spacing w:line="298" w:lineRule="exact"/>
        <w:rPr>
          <w:b/>
        </w:rPr>
      </w:pPr>
      <w:r w:rsidRPr="008778CB">
        <w:rPr>
          <w:b/>
        </w:rPr>
        <w:t xml:space="preserve">Заместитель главы администрации </w:t>
      </w:r>
    </w:p>
    <w:p w14:paraId="62729BC4" w14:textId="77777777" w:rsidR="008778CB" w:rsidRPr="008778CB" w:rsidRDefault="00EA4B7A" w:rsidP="008778CB">
      <w:pPr>
        <w:pStyle w:val="24"/>
        <w:shd w:val="clear" w:color="auto" w:fill="auto"/>
        <w:spacing w:line="298" w:lineRule="exact"/>
        <w:ind w:firstLine="284"/>
        <w:rPr>
          <w:b/>
        </w:rPr>
      </w:pPr>
      <w:r w:rsidRPr="008778CB">
        <w:rPr>
          <w:b/>
        </w:rPr>
        <w:t xml:space="preserve">Яковлевского муниципального </w:t>
      </w:r>
    </w:p>
    <w:p w14:paraId="12DB3FE7" w14:textId="77777777" w:rsidR="008778CB" w:rsidRPr="008778CB" w:rsidRDefault="00EA4B7A" w:rsidP="00EA4B7A">
      <w:pPr>
        <w:pStyle w:val="24"/>
        <w:shd w:val="clear" w:color="auto" w:fill="auto"/>
        <w:spacing w:line="298" w:lineRule="exact"/>
        <w:rPr>
          <w:b/>
        </w:rPr>
      </w:pPr>
      <w:r w:rsidRPr="008778CB">
        <w:rPr>
          <w:b/>
        </w:rPr>
        <w:t xml:space="preserve">округа </w:t>
      </w:r>
      <w:r w:rsidR="0073352A" w:rsidRPr="008778CB">
        <w:rPr>
          <w:b/>
        </w:rPr>
        <w:t>–</w:t>
      </w:r>
      <w:r w:rsidRPr="008778CB">
        <w:rPr>
          <w:b/>
        </w:rPr>
        <w:t xml:space="preserve"> </w:t>
      </w:r>
      <w:r w:rsidR="0073352A" w:rsidRPr="008778CB">
        <w:rPr>
          <w:b/>
        </w:rPr>
        <w:t xml:space="preserve">руководитель управления </w:t>
      </w:r>
    </w:p>
    <w:p w14:paraId="6B64E248" w14:textId="6ADBB117" w:rsidR="00EA4B7A" w:rsidRPr="008778CB" w:rsidRDefault="008778CB" w:rsidP="008778CB">
      <w:pPr>
        <w:pStyle w:val="24"/>
        <w:shd w:val="clear" w:color="auto" w:fill="auto"/>
        <w:spacing w:line="298" w:lineRule="exact"/>
        <w:ind w:firstLine="709"/>
        <w:rPr>
          <w:b/>
        </w:rPr>
      </w:pPr>
      <w:r w:rsidRPr="008778CB">
        <w:rPr>
          <w:b/>
        </w:rPr>
        <w:t>экономического развития</w:t>
      </w:r>
      <w:r>
        <w:rPr>
          <w:b/>
        </w:rPr>
        <w:t xml:space="preserve">                                                                  В.В. </w:t>
      </w:r>
      <w:proofErr w:type="spellStart"/>
      <w:r>
        <w:rPr>
          <w:b/>
        </w:rPr>
        <w:t>Шеенко</w:t>
      </w:r>
      <w:proofErr w:type="spellEnd"/>
    </w:p>
    <w:p w14:paraId="2E24DA24" w14:textId="77777777" w:rsidR="002A5B27" w:rsidRPr="008778CB" w:rsidRDefault="002A5B27" w:rsidP="00801339">
      <w:pPr>
        <w:pStyle w:val="24"/>
        <w:shd w:val="clear" w:color="auto" w:fill="auto"/>
        <w:spacing w:line="298" w:lineRule="exact"/>
        <w:ind w:firstLine="760"/>
        <w:rPr>
          <w:b/>
        </w:rPr>
      </w:pPr>
    </w:p>
    <w:p w14:paraId="56D16E38" w14:textId="77777777" w:rsidR="002A5B27" w:rsidRPr="008778CB" w:rsidRDefault="002A5B27" w:rsidP="00801339">
      <w:pPr>
        <w:pStyle w:val="24"/>
        <w:shd w:val="clear" w:color="auto" w:fill="auto"/>
        <w:spacing w:line="298" w:lineRule="exact"/>
        <w:ind w:firstLine="760"/>
        <w:rPr>
          <w:b/>
        </w:rPr>
      </w:pPr>
    </w:p>
    <w:p w14:paraId="3B7E3DB3" w14:textId="77777777" w:rsidR="002A5B27" w:rsidRDefault="002A5B27" w:rsidP="00801339">
      <w:pPr>
        <w:pStyle w:val="24"/>
        <w:shd w:val="clear" w:color="auto" w:fill="auto"/>
        <w:spacing w:line="298" w:lineRule="exact"/>
        <w:ind w:firstLine="760"/>
      </w:pPr>
    </w:p>
    <w:p w14:paraId="7511D052" w14:textId="77777777" w:rsidR="002A5B27" w:rsidRDefault="002A5B27" w:rsidP="00801339">
      <w:pPr>
        <w:pStyle w:val="24"/>
        <w:shd w:val="clear" w:color="auto" w:fill="auto"/>
        <w:spacing w:line="298" w:lineRule="exact"/>
        <w:ind w:firstLine="760"/>
      </w:pPr>
    </w:p>
    <w:p w14:paraId="4771C0E4" w14:textId="77777777" w:rsidR="002A5B27" w:rsidRDefault="002A5B27" w:rsidP="00801339">
      <w:pPr>
        <w:pStyle w:val="24"/>
        <w:shd w:val="clear" w:color="auto" w:fill="auto"/>
        <w:spacing w:line="298" w:lineRule="exact"/>
        <w:ind w:firstLine="760"/>
      </w:pPr>
    </w:p>
    <w:p w14:paraId="7201C244" w14:textId="77777777" w:rsidR="002A5B27" w:rsidRDefault="002A5B27" w:rsidP="00801339">
      <w:pPr>
        <w:pStyle w:val="24"/>
        <w:shd w:val="clear" w:color="auto" w:fill="auto"/>
        <w:spacing w:line="298" w:lineRule="exact"/>
        <w:ind w:firstLine="760"/>
      </w:pPr>
    </w:p>
    <w:p w14:paraId="0D62E22C" w14:textId="77777777" w:rsidR="008778CB" w:rsidRDefault="008778CB" w:rsidP="00801339">
      <w:pPr>
        <w:pStyle w:val="24"/>
        <w:shd w:val="clear" w:color="auto" w:fill="auto"/>
        <w:spacing w:line="298" w:lineRule="exact"/>
        <w:ind w:firstLine="760"/>
      </w:pPr>
    </w:p>
    <w:p w14:paraId="258B59EC" w14:textId="77777777" w:rsidR="008778CB" w:rsidRDefault="008778CB" w:rsidP="00801339">
      <w:pPr>
        <w:pStyle w:val="24"/>
        <w:shd w:val="clear" w:color="auto" w:fill="auto"/>
        <w:spacing w:line="298" w:lineRule="exact"/>
        <w:ind w:firstLine="760"/>
      </w:pPr>
    </w:p>
    <w:p w14:paraId="6E058574" w14:textId="77777777" w:rsidR="008778CB" w:rsidRDefault="008778CB" w:rsidP="00801339">
      <w:pPr>
        <w:pStyle w:val="24"/>
        <w:shd w:val="clear" w:color="auto" w:fill="auto"/>
        <w:spacing w:line="298" w:lineRule="exact"/>
        <w:ind w:firstLine="760"/>
      </w:pPr>
    </w:p>
    <w:p w14:paraId="64DDA15C" w14:textId="77777777" w:rsidR="008778CB" w:rsidRDefault="008778CB" w:rsidP="00801339">
      <w:pPr>
        <w:pStyle w:val="24"/>
        <w:shd w:val="clear" w:color="auto" w:fill="auto"/>
        <w:spacing w:line="298" w:lineRule="exact"/>
        <w:ind w:firstLine="760"/>
      </w:pPr>
    </w:p>
    <w:p w14:paraId="258427C1" w14:textId="77777777" w:rsidR="008778CB" w:rsidRDefault="008778CB" w:rsidP="00801339">
      <w:pPr>
        <w:pStyle w:val="24"/>
        <w:shd w:val="clear" w:color="auto" w:fill="auto"/>
        <w:spacing w:line="298" w:lineRule="exact"/>
        <w:ind w:firstLine="760"/>
      </w:pPr>
    </w:p>
    <w:p w14:paraId="59F5EF14" w14:textId="77777777" w:rsidR="008778CB" w:rsidRDefault="008778CB" w:rsidP="00801339">
      <w:pPr>
        <w:pStyle w:val="24"/>
        <w:shd w:val="clear" w:color="auto" w:fill="auto"/>
        <w:spacing w:line="298" w:lineRule="exact"/>
        <w:ind w:firstLine="760"/>
      </w:pPr>
    </w:p>
    <w:p w14:paraId="4AE1B58C" w14:textId="77777777" w:rsidR="008778CB" w:rsidRDefault="008778CB" w:rsidP="00801339">
      <w:pPr>
        <w:pStyle w:val="24"/>
        <w:shd w:val="clear" w:color="auto" w:fill="auto"/>
        <w:spacing w:line="298" w:lineRule="exact"/>
        <w:ind w:firstLine="760"/>
      </w:pPr>
    </w:p>
    <w:p w14:paraId="4FFE892F" w14:textId="77777777" w:rsidR="008778CB" w:rsidRDefault="008778CB" w:rsidP="00801339">
      <w:pPr>
        <w:pStyle w:val="24"/>
        <w:shd w:val="clear" w:color="auto" w:fill="auto"/>
        <w:spacing w:line="298" w:lineRule="exact"/>
        <w:ind w:firstLine="760"/>
      </w:pPr>
    </w:p>
    <w:p w14:paraId="72E1BB4B" w14:textId="77777777" w:rsidR="008778CB" w:rsidRDefault="008778CB" w:rsidP="00801339">
      <w:pPr>
        <w:pStyle w:val="24"/>
        <w:shd w:val="clear" w:color="auto" w:fill="auto"/>
        <w:spacing w:line="298" w:lineRule="exact"/>
        <w:ind w:firstLine="760"/>
      </w:pPr>
    </w:p>
    <w:p w14:paraId="58DB29AD" w14:textId="77777777" w:rsidR="008778CB" w:rsidRDefault="008778CB" w:rsidP="00801339">
      <w:pPr>
        <w:pStyle w:val="24"/>
        <w:shd w:val="clear" w:color="auto" w:fill="auto"/>
        <w:spacing w:line="298" w:lineRule="exact"/>
        <w:ind w:firstLine="760"/>
      </w:pPr>
    </w:p>
    <w:p w14:paraId="6ADAAE62" w14:textId="77777777" w:rsidR="008778CB" w:rsidRDefault="008778CB" w:rsidP="00801339">
      <w:pPr>
        <w:pStyle w:val="24"/>
        <w:shd w:val="clear" w:color="auto" w:fill="auto"/>
        <w:spacing w:line="298" w:lineRule="exact"/>
        <w:ind w:firstLine="760"/>
      </w:pPr>
    </w:p>
    <w:p w14:paraId="6260CBF4" w14:textId="77777777" w:rsidR="008778CB" w:rsidRDefault="008778CB" w:rsidP="00801339">
      <w:pPr>
        <w:pStyle w:val="24"/>
        <w:shd w:val="clear" w:color="auto" w:fill="auto"/>
        <w:spacing w:line="298" w:lineRule="exact"/>
        <w:ind w:firstLine="760"/>
      </w:pPr>
    </w:p>
    <w:p w14:paraId="367D2E47" w14:textId="77777777" w:rsidR="008778CB" w:rsidRDefault="008778CB" w:rsidP="00801339">
      <w:pPr>
        <w:pStyle w:val="24"/>
        <w:shd w:val="clear" w:color="auto" w:fill="auto"/>
        <w:spacing w:line="298" w:lineRule="exact"/>
        <w:ind w:firstLine="760"/>
      </w:pPr>
    </w:p>
    <w:p w14:paraId="7B651D13" w14:textId="77777777" w:rsidR="008778CB" w:rsidRDefault="008778CB" w:rsidP="00801339">
      <w:pPr>
        <w:pStyle w:val="24"/>
        <w:shd w:val="clear" w:color="auto" w:fill="auto"/>
        <w:spacing w:line="298" w:lineRule="exact"/>
        <w:ind w:firstLine="760"/>
      </w:pPr>
    </w:p>
    <w:p w14:paraId="71196673" w14:textId="77777777" w:rsidR="008778CB" w:rsidRDefault="008778CB" w:rsidP="00801339">
      <w:pPr>
        <w:pStyle w:val="24"/>
        <w:shd w:val="clear" w:color="auto" w:fill="auto"/>
        <w:spacing w:line="298" w:lineRule="exact"/>
        <w:ind w:firstLine="760"/>
      </w:pPr>
    </w:p>
    <w:p w14:paraId="767C300D" w14:textId="77777777" w:rsidR="008778CB" w:rsidRDefault="008778CB" w:rsidP="00801339">
      <w:pPr>
        <w:pStyle w:val="24"/>
        <w:shd w:val="clear" w:color="auto" w:fill="auto"/>
        <w:spacing w:line="298" w:lineRule="exact"/>
        <w:ind w:firstLine="760"/>
      </w:pPr>
    </w:p>
    <w:p w14:paraId="154C60AE" w14:textId="77777777" w:rsidR="008778CB" w:rsidRDefault="008778CB" w:rsidP="00801339">
      <w:pPr>
        <w:pStyle w:val="24"/>
        <w:shd w:val="clear" w:color="auto" w:fill="auto"/>
        <w:spacing w:line="298" w:lineRule="exact"/>
        <w:ind w:firstLine="760"/>
      </w:pPr>
    </w:p>
    <w:p w14:paraId="2E25B3BA" w14:textId="77777777" w:rsidR="008778CB" w:rsidRDefault="008778CB" w:rsidP="00801339">
      <w:pPr>
        <w:pStyle w:val="24"/>
        <w:shd w:val="clear" w:color="auto" w:fill="auto"/>
        <w:spacing w:line="298" w:lineRule="exact"/>
        <w:ind w:firstLine="760"/>
      </w:pPr>
    </w:p>
    <w:p w14:paraId="776CA91B" w14:textId="77777777" w:rsidR="008778CB" w:rsidRDefault="008778CB" w:rsidP="00801339">
      <w:pPr>
        <w:pStyle w:val="24"/>
        <w:shd w:val="clear" w:color="auto" w:fill="auto"/>
        <w:spacing w:line="298" w:lineRule="exact"/>
        <w:ind w:firstLine="760"/>
      </w:pPr>
    </w:p>
    <w:p w14:paraId="2E4ED8E4" w14:textId="77777777" w:rsidR="00862285" w:rsidRDefault="00862285" w:rsidP="00801339">
      <w:pPr>
        <w:pStyle w:val="24"/>
        <w:shd w:val="clear" w:color="auto" w:fill="auto"/>
        <w:spacing w:line="298" w:lineRule="exact"/>
        <w:ind w:firstLine="760"/>
      </w:pPr>
    </w:p>
    <w:p w14:paraId="21E36AD6" w14:textId="77777777" w:rsidR="00862285" w:rsidRDefault="00862285" w:rsidP="00801339">
      <w:pPr>
        <w:pStyle w:val="24"/>
        <w:shd w:val="clear" w:color="auto" w:fill="auto"/>
        <w:spacing w:line="298" w:lineRule="exact"/>
        <w:ind w:firstLine="760"/>
      </w:pPr>
    </w:p>
    <w:p w14:paraId="2C865C93" w14:textId="77777777" w:rsidR="00862285" w:rsidRDefault="00862285" w:rsidP="00801339">
      <w:pPr>
        <w:pStyle w:val="24"/>
        <w:shd w:val="clear" w:color="auto" w:fill="auto"/>
        <w:spacing w:line="298" w:lineRule="exact"/>
        <w:ind w:firstLine="760"/>
      </w:pPr>
    </w:p>
    <w:p w14:paraId="399A3C29" w14:textId="77777777" w:rsidR="00862285" w:rsidRDefault="00862285" w:rsidP="00801339">
      <w:pPr>
        <w:pStyle w:val="24"/>
        <w:shd w:val="clear" w:color="auto" w:fill="auto"/>
        <w:spacing w:line="298" w:lineRule="exact"/>
        <w:ind w:firstLine="760"/>
      </w:pPr>
    </w:p>
    <w:p w14:paraId="1EA0560A" w14:textId="77777777" w:rsidR="008778CB" w:rsidRDefault="008778CB" w:rsidP="00801339">
      <w:pPr>
        <w:pStyle w:val="24"/>
        <w:shd w:val="clear" w:color="auto" w:fill="auto"/>
        <w:spacing w:line="298" w:lineRule="exact"/>
        <w:ind w:firstLine="760"/>
      </w:pPr>
    </w:p>
    <w:p w14:paraId="08118066" w14:textId="77777777" w:rsidR="008778CB" w:rsidRDefault="008778CB" w:rsidP="00801339">
      <w:pPr>
        <w:pStyle w:val="24"/>
        <w:shd w:val="clear" w:color="auto" w:fill="auto"/>
        <w:spacing w:line="298" w:lineRule="exact"/>
        <w:ind w:firstLine="760"/>
      </w:pPr>
    </w:p>
    <w:p w14:paraId="22777677" w14:textId="77777777" w:rsidR="008778CB" w:rsidRDefault="008778CB" w:rsidP="00801339">
      <w:pPr>
        <w:pStyle w:val="24"/>
        <w:shd w:val="clear" w:color="auto" w:fill="auto"/>
        <w:spacing w:line="298" w:lineRule="exact"/>
        <w:ind w:firstLine="760"/>
      </w:pPr>
    </w:p>
    <w:p w14:paraId="2B7E63A3" w14:textId="77777777" w:rsidR="00D300D8" w:rsidRDefault="00D300D8" w:rsidP="00C91A3F">
      <w:pPr>
        <w:spacing w:after="0" w:line="240" w:lineRule="auto"/>
        <w:jc w:val="both"/>
        <w:rPr>
          <w:sz w:val="26"/>
          <w:szCs w:val="26"/>
        </w:rPr>
      </w:pPr>
    </w:p>
    <w:p w14:paraId="51F236B5" w14:textId="77777777" w:rsidR="00D300D8" w:rsidRDefault="00D300D8" w:rsidP="00C91A3F">
      <w:pPr>
        <w:spacing w:after="0" w:line="240" w:lineRule="auto"/>
        <w:jc w:val="both"/>
        <w:rPr>
          <w:sz w:val="26"/>
          <w:szCs w:val="26"/>
        </w:rPr>
      </w:pPr>
    </w:p>
    <w:p w14:paraId="61BB5119" w14:textId="318A72D4" w:rsidR="00D33A06" w:rsidRPr="000A751D" w:rsidRDefault="00D33A06" w:rsidP="000A751D">
      <w:pPr>
        <w:spacing w:after="0" w:line="240" w:lineRule="auto"/>
        <w:ind w:left="5103"/>
        <w:jc w:val="center"/>
        <w:rPr>
          <w:b/>
          <w:bCs/>
          <w:sz w:val="26"/>
          <w:szCs w:val="26"/>
        </w:rPr>
      </w:pPr>
      <w:r w:rsidRPr="000A751D">
        <w:rPr>
          <w:b/>
          <w:bCs/>
          <w:sz w:val="26"/>
          <w:szCs w:val="26"/>
        </w:rPr>
        <w:lastRenderedPageBreak/>
        <w:t>Приложение №2</w:t>
      </w:r>
    </w:p>
    <w:p w14:paraId="3A26C1ED" w14:textId="77777777" w:rsidR="000A751D" w:rsidRPr="000A751D" w:rsidRDefault="000A751D" w:rsidP="000A751D">
      <w:pPr>
        <w:pStyle w:val="52"/>
        <w:shd w:val="clear" w:color="auto" w:fill="auto"/>
        <w:spacing w:before="0"/>
        <w:ind w:left="5103" w:right="240"/>
        <w:jc w:val="left"/>
      </w:pPr>
      <w:bookmarkStart w:id="4" w:name="bookmark5"/>
    </w:p>
    <w:p w14:paraId="42F5D755" w14:textId="5926A221" w:rsidR="00B379F5" w:rsidRPr="000A751D" w:rsidRDefault="00B379F5" w:rsidP="000A751D">
      <w:pPr>
        <w:pStyle w:val="52"/>
        <w:shd w:val="clear" w:color="auto" w:fill="auto"/>
        <w:spacing w:before="0"/>
        <w:ind w:left="5103" w:right="240"/>
      </w:pPr>
      <w:r w:rsidRPr="000A751D">
        <w:t>УТВЕРЖДЕН</w:t>
      </w:r>
      <w:bookmarkEnd w:id="4"/>
    </w:p>
    <w:p w14:paraId="6C52B9BC" w14:textId="7F5B1848" w:rsidR="00B379F5" w:rsidRPr="000A751D" w:rsidRDefault="00B379F5" w:rsidP="000A751D">
      <w:pPr>
        <w:pStyle w:val="62"/>
        <w:shd w:val="clear" w:color="auto" w:fill="auto"/>
        <w:spacing w:after="0" w:line="298" w:lineRule="exact"/>
        <w:ind w:left="5103" w:right="240"/>
        <w:jc w:val="center"/>
      </w:pPr>
      <w:r w:rsidRPr="000A751D">
        <w:t>постановлением администрации</w:t>
      </w:r>
      <w:r w:rsidRPr="000A751D">
        <w:br/>
      </w:r>
      <w:r w:rsidR="0056607D" w:rsidRPr="000A751D">
        <w:t xml:space="preserve">   </w:t>
      </w:r>
      <w:r w:rsidR="0055154D" w:rsidRPr="000A751D">
        <w:t>Яковлевского муниципального</w:t>
      </w:r>
    </w:p>
    <w:p w14:paraId="6394038A" w14:textId="168D2327" w:rsidR="00847FE0" w:rsidRPr="000A751D" w:rsidRDefault="00847FE0" w:rsidP="008778CB">
      <w:pPr>
        <w:pStyle w:val="62"/>
        <w:shd w:val="clear" w:color="auto" w:fill="auto"/>
        <w:spacing w:after="0" w:line="298" w:lineRule="exact"/>
        <w:ind w:left="5103" w:right="240"/>
        <w:jc w:val="center"/>
      </w:pPr>
      <w:r w:rsidRPr="000A751D">
        <w:t>округа</w:t>
      </w:r>
      <w:r w:rsidR="000A751D" w:rsidRPr="000A751D">
        <w:t xml:space="preserve"> Белгородской области</w:t>
      </w:r>
    </w:p>
    <w:p w14:paraId="614B73DE" w14:textId="518B4BC5" w:rsidR="00571982" w:rsidRPr="000A751D" w:rsidRDefault="000A751D" w:rsidP="000A751D">
      <w:pPr>
        <w:spacing w:line="240" w:lineRule="auto"/>
        <w:ind w:left="5103"/>
        <w:jc w:val="center"/>
        <w:rPr>
          <w:b/>
          <w:bCs/>
          <w:sz w:val="26"/>
          <w:szCs w:val="26"/>
        </w:rPr>
      </w:pPr>
      <w:proofErr w:type="gramStart"/>
      <w:r w:rsidRPr="000A751D">
        <w:rPr>
          <w:b/>
          <w:bCs/>
          <w:sz w:val="26"/>
          <w:szCs w:val="26"/>
        </w:rPr>
        <w:t>от</w:t>
      </w:r>
      <w:proofErr w:type="gramEnd"/>
      <w:r w:rsidRPr="000A751D">
        <w:rPr>
          <w:b/>
          <w:bCs/>
          <w:sz w:val="26"/>
          <w:szCs w:val="26"/>
        </w:rPr>
        <w:t xml:space="preserve"> «</w:t>
      </w:r>
      <w:r>
        <w:rPr>
          <w:b/>
          <w:bCs/>
          <w:sz w:val="26"/>
          <w:szCs w:val="26"/>
        </w:rPr>
        <w:t>___</w:t>
      </w:r>
      <w:r w:rsidRPr="000A751D">
        <w:rPr>
          <w:b/>
          <w:bCs/>
          <w:sz w:val="26"/>
          <w:szCs w:val="26"/>
        </w:rPr>
        <w:t>__»</w:t>
      </w:r>
      <w:r>
        <w:rPr>
          <w:b/>
          <w:bCs/>
          <w:sz w:val="26"/>
          <w:szCs w:val="26"/>
        </w:rPr>
        <w:t>________</w:t>
      </w:r>
      <w:r w:rsidRPr="000A751D">
        <w:rPr>
          <w:b/>
          <w:bCs/>
          <w:sz w:val="26"/>
          <w:szCs w:val="26"/>
        </w:rPr>
        <w:t>______2026 года</w:t>
      </w:r>
    </w:p>
    <w:p w14:paraId="270745AF" w14:textId="3C41E886" w:rsidR="000A751D" w:rsidRPr="000A751D" w:rsidRDefault="000A751D" w:rsidP="000A751D">
      <w:pPr>
        <w:spacing w:line="240" w:lineRule="auto"/>
        <w:ind w:left="5103"/>
        <w:jc w:val="center"/>
        <w:rPr>
          <w:b/>
          <w:bCs/>
          <w:sz w:val="26"/>
          <w:szCs w:val="26"/>
        </w:rPr>
      </w:pPr>
      <w:r w:rsidRPr="000A751D">
        <w:rPr>
          <w:b/>
          <w:bCs/>
          <w:sz w:val="26"/>
          <w:szCs w:val="26"/>
        </w:rPr>
        <w:t>№______</w:t>
      </w:r>
    </w:p>
    <w:p w14:paraId="37BED4D7" w14:textId="77777777" w:rsidR="00007D2B" w:rsidRDefault="00007D2B" w:rsidP="0055154D">
      <w:pPr>
        <w:spacing w:line="240" w:lineRule="auto"/>
        <w:jc w:val="both"/>
        <w:rPr>
          <w:b/>
          <w:bCs/>
        </w:rPr>
      </w:pPr>
    </w:p>
    <w:p w14:paraId="5C7494F5" w14:textId="0B06F208" w:rsidR="004864E2" w:rsidRPr="004864E2" w:rsidRDefault="00862285" w:rsidP="001E3F0D">
      <w:pPr>
        <w:spacing w:after="0" w:line="240" w:lineRule="auto"/>
        <w:jc w:val="center"/>
        <w:rPr>
          <w:b/>
          <w:bCs/>
          <w:sz w:val="26"/>
          <w:szCs w:val="26"/>
          <w:lang w:bidi="ru-RU"/>
        </w:rPr>
      </w:pPr>
      <w:bookmarkStart w:id="5" w:name="bookmark7"/>
      <w:r w:rsidRPr="004864E2">
        <w:rPr>
          <w:b/>
          <w:bCs/>
          <w:sz w:val="26"/>
          <w:szCs w:val="26"/>
          <w:lang w:bidi="ru-RU"/>
        </w:rPr>
        <w:t>ПЕРЕЧЕНЬ</w:t>
      </w:r>
      <w:bookmarkEnd w:id="5"/>
    </w:p>
    <w:p w14:paraId="7F8364A6" w14:textId="7B32ECAF" w:rsidR="004864E2" w:rsidRPr="004864E2" w:rsidRDefault="004864E2" w:rsidP="001E3F0D">
      <w:pPr>
        <w:spacing w:after="0" w:line="240" w:lineRule="auto"/>
        <w:jc w:val="center"/>
        <w:rPr>
          <w:b/>
          <w:bCs/>
          <w:sz w:val="26"/>
          <w:szCs w:val="26"/>
          <w:lang w:bidi="ru-RU"/>
        </w:rPr>
      </w:pPr>
      <w:r w:rsidRPr="004864E2">
        <w:rPr>
          <w:b/>
          <w:bCs/>
          <w:sz w:val="26"/>
          <w:szCs w:val="26"/>
          <w:lang w:bidi="ru-RU"/>
        </w:rPr>
        <w:t xml:space="preserve">структурных подразделений администрации </w:t>
      </w:r>
      <w:r w:rsidR="003F3A96">
        <w:rPr>
          <w:b/>
          <w:bCs/>
          <w:sz w:val="26"/>
          <w:szCs w:val="26"/>
          <w:lang w:bidi="ru-RU"/>
        </w:rPr>
        <w:t xml:space="preserve">Яковлевского </w:t>
      </w:r>
      <w:r w:rsidRPr="004864E2">
        <w:rPr>
          <w:b/>
          <w:bCs/>
          <w:sz w:val="26"/>
          <w:szCs w:val="26"/>
          <w:lang w:bidi="ru-RU"/>
        </w:rPr>
        <w:t xml:space="preserve">муниципального </w:t>
      </w:r>
      <w:r w:rsidR="003F3A96">
        <w:rPr>
          <w:b/>
          <w:bCs/>
          <w:sz w:val="26"/>
          <w:szCs w:val="26"/>
          <w:lang w:bidi="ru-RU"/>
        </w:rPr>
        <w:t>округа</w:t>
      </w:r>
      <w:r w:rsidRPr="004864E2">
        <w:rPr>
          <w:b/>
          <w:bCs/>
          <w:sz w:val="26"/>
          <w:szCs w:val="26"/>
          <w:lang w:bidi="ru-RU"/>
        </w:rPr>
        <w:t>, уполномоченных на рассмотрение предложений лиц,</w:t>
      </w:r>
      <w:r w:rsidRPr="004864E2">
        <w:rPr>
          <w:b/>
          <w:bCs/>
          <w:sz w:val="26"/>
          <w:szCs w:val="26"/>
          <w:lang w:bidi="ru-RU"/>
        </w:rPr>
        <w:br/>
        <w:t>выступающих с инициативой заключения концессионного соглашения,</w:t>
      </w:r>
      <w:r w:rsidRPr="004864E2">
        <w:rPr>
          <w:b/>
          <w:bCs/>
          <w:sz w:val="26"/>
          <w:szCs w:val="26"/>
          <w:lang w:bidi="ru-RU"/>
        </w:rPr>
        <w:br/>
        <w:t xml:space="preserve">и на осуществление от имени администрации </w:t>
      </w:r>
      <w:r w:rsidR="003B6B33">
        <w:rPr>
          <w:b/>
          <w:bCs/>
          <w:sz w:val="26"/>
          <w:szCs w:val="26"/>
          <w:lang w:bidi="ru-RU"/>
        </w:rPr>
        <w:t>Яковлевского муниципального округа</w:t>
      </w:r>
      <w:r w:rsidRPr="004864E2">
        <w:rPr>
          <w:b/>
          <w:bCs/>
          <w:sz w:val="26"/>
          <w:szCs w:val="26"/>
          <w:lang w:bidi="ru-RU"/>
        </w:rPr>
        <w:t xml:space="preserve"> Белгородской области прав и обязанностей концедента,</w:t>
      </w:r>
      <w:r w:rsidRPr="004864E2">
        <w:rPr>
          <w:b/>
          <w:bCs/>
          <w:sz w:val="26"/>
          <w:szCs w:val="26"/>
          <w:lang w:bidi="ru-RU"/>
        </w:rPr>
        <w:br/>
        <w:t>по направлению деятельности, связанной с использованием объектов</w:t>
      </w:r>
    </w:p>
    <w:p w14:paraId="7E4DA808" w14:textId="6EB938DA" w:rsidR="00007D2B" w:rsidRDefault="004864E2" w:rsidP="001E3F0D">
      <w:pPr>
        <w:spacing w:after="0" w:line="240" w:lineRule="auto"/>
        <w:jc w:val="center"/>
        <w:rPr>
          <w:b/>
          <w:bCs/>
          <w:sz w:val="26"/>
          <w:szCs w:val="26"/>
          <w:lang w:bidi="ru-RU"/>
        </w:rPr>
      </w:pPr>
      <w:r w:rsidRPr="004864E2">
        <w:rPr>
          <w:b/>
          <w:bCs/>
          <w:sz w:val="26"/>
          <w:szCs w:val="26"/>
          <w:lang w:bidi="ru-RU"/>
        </w:rPr>
        <w:t>концессионного соглашения</w:t>
      </w:r>
    </w:p>
    <w:p w14:paraId="6B440CC0" w14:textId="77777777" w:rsidR="0056607D" w:rsidRPr="008235D8" w:rsidRDefault="0056607D" w:rsidP="008235D8">
      <w:pPr>
        <w:spacing w:after="0" w:line="240" w:lineRule="auto"/>
        <w:jc w:val="both"/>
        <w:rPr>
          <w:b/>
          <w:bCs/>
          <w:sz w:val="24"/>
          <w:szCs w:val="24"/>
          <w:lang w:bidi="ru-RU"/>
        </w:rPr>
      </w:pPr>
    </w:p>
    <w:tbl>
      <w:tblPr>
        <w:tblStyle w:val="ad"/>
        <w:tblW w:w="0" w:type="auto"/>
        <w:tblLook w:val="04A0" w:firstRow="1" w:lastRow="0" w:firstColumn="1" w:lastColumn="0" w:noHBand="0" w:noVBand="1"/>
      </w:tblPr>
      <w:tblGrid>
        <w:gridCol w:w="846"/>
        <w:gridCol w:w="5386"/>
        <w:gridCol w:w="3396"/>
      </w:tblGrid>
      <w:tr w:rsidR="0056607D" w:rsidRPr="00720C80" w14:paraId="59A08162" w14:textId="77777777" w:rsidTr="00A10087">
        <w:trPr>
          <w:tblHeader/>
        </w:trPr>
        <w:tc>
          <w:tcPr>
            <w:tcW w:w="846" w:type="dxa"/>
          </w:tcPr>
          <w:p w14:paraId="44994ACB" w14:textId="0EE03C1A" w:rsidR="0056607D" w:rsidRPr="00720C80" w:rsidRDefault="00C632EB" w:rsidP="00A10087">
            <w:pPr>
              <w:jc w:val="center"/>
              <w:rPr>
                <w:b/>
                <w:sz w:val="24"/>
                <w:szCs w:val="24"/>
              </w:rPr>
            </w:pPr>
            <w:r w:rsidRPr="00720C80">
              <w:rPr>
                <w:b/>
                <w:sz w:val="24"/>
                <w:szCs w:val="24"/>
              </w:rPr>
              <w:t>№п/п</w:t>
            </w:r>
          </w:p>
        </w:tc>
        <w:tc>
          <w:tcPr>
            <w:tcW w:w="5386" w:type="dxa"/>
          </w:tcPr>
          <w:p w14:paraId="3725FB15" w14:textId="77777777" w:rsidR="00720C80" w:rsidRDefault="00C632EB" w:rsidP="00720C80">
            <w:pPr>
              <w:jc w:val="center"/>
              <w:rPr>
                <w:b/>
                <w:sz w:val="24"/>
                <w:szCs w:val="24"/>
              </w:rPr>
            </w:pPr>
            <w:r w:rsidRPr="00720C80">
              <w:rPr>
                <w:b/>
                <w:sz w:val="24"/>
                <w:szCs w:val="24"/>
              </w:rPr>
              <w:t xml:space="preserve">Объекты концессионного соглашения в соответствии с частью 1 статьи 4 Федерального закона от 21 июля 2005 года </w:t>
            </w:r>
          </w:p>
          <w:p w14:paraId="47D72A82" w14:textId="471E1EA8" w:rsidR="0056607D" w:rsidRPr="00720C80" w:rsidRDefault="00C632EB" w:rsidP="00720C80">
            <w:pPr>
              <w:jc w:val="center"/>
              <w:rPr>
                <w:b/>
                <w:bCs/>
                <w:sz w:val="24"/>
                <w:szCs w:val="24"/>
              </w:rPr>
            </w:pPr>
            <w:r w:rsidRPr="00720C80">
              <w:rPr>
                <w:b/>
                <w:sz w:val="24"/>
                <w:szCs w:val="24"/>
              </w:rPr>
              <w:t>№ 115-ФЗ «О концессионных соглашениях»</w:t>
            </w:r>
          </w:p>
        </w:tc>
        <w:tc>
          <w:tcPr>
            <w:tcW w:w="3396" w:type="dxa"/>
          </w:tcPr>
          <w:p w14:paraId="2486921F" w14:textId="3C70339C" w:rsidR="0056607D" w:rsidRPr="00720C80" w:rsidRDefault="00C632EB" w:rsidP="00201281">
            <w:pPr>
              <w:jc w:val="center"/>
              <w:rPr>
                <w:b/>
                <w:bCs/>
                <w:sz w:val="24"/>
                <w:szCs w:val="24"/>
              </w:rPr>
            </w:pPr>
            <w:r w:rsidRPr="00720C80">
              <w:rPr>
                <w:b/>
                <w:sz w:val="24"/>
                <w:szCs w:val="24"/>
              </w:rPr>
              <w:t xml:space="preserve">Структурные подразделения администрации </w:t>
            </w:r>
            <w:r w:rsidR="005D5A7A" w:rsidRPr="00720C80">
              <w:rPr>
                <w:b/>
                <w:sz w:val="24"/>
                <w:szCs w:val="24"/>
              </w:rPr>
              <w:t xml:space="preserve">Яковлевского </w:t>
            </w:r>
            <w:r w:rsidRPr="00720C80">
              <w:rPr>
                <w:b/>
                <w:sz w:val="24"/>
                <w:szCs w:val="24"/>
              </w:rPr>
              <w:t xml:space="preserve">муниципального </w:t>
            </w:r>
            <w:r w:rsidR="005D5A7A" w:rsidRPr="00720C80">
              <w:rPr>
                <w:b/>
                <w:sz w:val="24"/>
                <w:szCs w:val="24"/>
              </w:rPr>
              <w:t>округа</w:t>
            </w:r>
          </w:p>
        </w:tc>
      </w:tr>
      <w:tr w:rsidR="0056607D" w:rsidRPr="008235D8" w14:paraId="591CCBA8" w14:textId="77777777" w:rsidTr="00720C80">
        <w:tc>
          <w:tcPr>
            <w:tcW w:w="846" w:type="dxa"/>
          </w:tcPr>
          <w:p w14:paraId="7D90696F" w14:textId="3D54A340" w:rsidR="0056607D" w:rsidRPr="008235D8" w:rsidRDefault="004E3089" w:rsidP="00A10087">
            <w:pPr>
              <w:jc w:val="center"/>
              <w:rPr>
                <w:sz w:val="24"/>
                <w:szCs w:val="24"/>
              </w:rPr>
            </w:pPr>
            <w:r w:rsidRPr="008235D8">
              <w:rPr>
                <w:sz w:val="24"/>
                <w:szCs w:val="24"/>
              </w:rPr>
              <w:t>1</w:t>
            </w:r>
          </w:p>
        </w:tc>
        <w:tc>
          <w:tcPr>
            <w:tcW w:w="5386" w:type="dxa"/>
          </w:tcPr>
          <w:p w14:paraId="05710D92" w14:textId="6538A902" w:rsidR="005D5A7A" w:rsidRPr="008235D8" w:rsidRDefault="00963F7D" w:rsidP="008235D8">
            <w:pPr>
              <w:pStyle w:val="24"/>
              <w:shd w:val="clear" w:color="auto" w:fill="auto"/>
              <w:spacing w:line="274" w:lineRule="exact"/>
              <w:rPr>
                <w:sz w:val="24"/>
                <w:szCs w:val="24"/>
              </w:rPr>
            </w:pPr>
            <w:r w:rsidRPr="008235D8">
              <w:rPr>
                <w:sz w:val="24"/>
                <w:szCs w:val="24"/>
              </w:rPr>
              <w:t>-</w:t>
            </w:r>
            <w:r w:rsidR="005D5A7A" w:rsidRPr="008235D8">
              <w:rPr>
                <w:sz w:val="24"/>
                <w:szCs w:val="24"/>
              </w:rPr>
              <w:t>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14:paraId="698AFE8D" w14:textId="77777777" w:rsidR="00720C80" w:rsidRDefault="005D5A7A" w:rsidP="008235D8">
            <w:pPr>
              <w:pStyle w:val="24"/>
              <w:shd w:val="clear" w:color="auto" w:fill="auto"/>
              <w:spacing w:line="274" w:lineRule="exact"/>
              <w:rPr>
                <w:sz w:val="24"/>
                <w:szCs w:val="24"/>
              </w:rPr>
            </w:pPr>
            <w:r w:rsidRPr="008235D8">
              <w:rPr>
                <w:sz w:val="24"/>
                <w:szCs w:val="24"/>
              </w:rPr>
              <w:t xml:space="preserve">-объекты железнодорожного </w:t>
            </w:r>
            <w:r w:rsidR="00DA56A8" w:rsidRPr="008235D8">
              <w:rPr>
                <w:sz w:val="24"/>
                <w:szCs w:val="24"/>
              </w:rPr>
              <w:t xml:space="preserve">транспорта;  </w:t>
            </w:r>
            <w:r w:rsidR="007A03B6" w:rsidRPr="008235D8">
              <w:rPr>
                <w:sz w:val="24"/>
                <w:szCs w:val="24"/>
              </w:rPr>
              <w:t xml:space="preserve"> </w:t>
            </w:r>
            <w:r w:rsidR="008C2C49" w:rsidRPr="008235D8">
              <w:rPr>
                <w:sz w:val="24"/>
                <w:szCs w:val="24"/>
              </w:rPr>
              <w:t xml:space="preserve">     </w:t>
            </w:r>
          </w:p>
          <w:p w14:paraId="5D225BD3" w14:textId="30F02C31" w:rsidR="005D5A7A" w:rsidRPr="008235D8" w:rsidRDefault="005D5A7A" w:rsidP="008235D8">
            <w:pPr>
              <w:pStyle w:val="24"/>
              <w:shd w:val="clear" w:color="auto" w:fill="auto"/>
              <w:spacing w:line="274" w:lineRule="exact"/>
              <w:rPr>
                <w:sz w:val="24"/>
                <w:szCs w:val="24"/>
              </w:rPr>
            </w:pPr>
            <w:r w:rsidRPr="008235D8">
              <w:rPr>
                <w:sz w:val="24"/>
                <w:szCs w:val="24"/>
              </w:rPr>
              <w:t>-аэродромы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14:paraId="0A2999ED" w14:textId="77777777" w:rsidR="005D5A7A" w:rsidRPr="008235D8" w:rsidRDefault="005D5A7A" w:rsidP="008235D8">
            <w:pPr>
              <w:pStyle w:val="24"/>
              <w:shd w:val="clear" w:color="auto" w:fill="auto"/>
              <w:spacing w:line="274" w:lineRule="exact"/>
              <w:rPr>
                <w:sz w:val="24"/>
                <w:szCs w:val="24"/>
              </w:rPr>
            </w:pPr>
            <w:r w:rsidRPr="008235D8">
              <w:rPr>
                <w:sz w:val="24"/>
                <w:szCs w:val="24"/>
              </w:rPr>
              <w:t>-объекты производственной и инженерной инфраструктур аэропортов;</w:t>
            </w:r>
          </w:p>
          <w:p w14:paraId="2829C98D" w14:textId="7902DEA1" w:rsidR="0056607D" w:rsidRPr="008235D8" w:rsidRDefault="005D5A7A" w:rsidP="008235D8">
            <w:pPr>
              <w:jc w:val="both"/>
              <w:rPr>
                <w:b/>
                <w:bCs/>
                <w:sz w:val="24"/>
                <w:szCs w:val="24"/>
              </w:rPr>
            </w:pPr>
            <w:r w:rsidRPr="008235D8">
              <w:rPr>
                <w:sz w:val="24"/>
                <w:szCs w:val="24"/>
              </w:rPr>
              <w:t>-объекты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tc>
        <w:tc>
          <w:tcPr>
            <w:tcW w:w="3396" w:type="dxa"/>
          </w:tcPr>
          <w:p w14:paraId="14CAC0D6" w14:textId="77777777" w:rsidR="005C4049" w:rsidRDefault="005C4049" w:rsidP="00201281">
            <w:pPr>
              <w:jc w:val="center"/>
              <w:rPr>
                <w:sz w:val="24"/>
                <w:szCs w:val="24"/>
              </w:rPr>
            </w:pPr>
            <w:r w:rsidRPr="00D900EA">
              <w:rPr>
                <w:sz w:val="24"/>
                <w:szCs w:val="24"/>
              </w:rPr>
              <w:t>МКУ «Управление жизнеобеспечения и развития Яковлевского муниципального округа»</w:t>
            </w:r>
            <w:r>
              <w:rPr>
                <w:sz w:val="24"/>
                <w:szCs w:val="24"/>
              </w:rPr>
              <w:t>;</w:t>
            </w:r>
          </w:p>
          <w:p w14:paraId="64F18B35" w14:textId="1F1A7566" w:rsidR="005C4049" w:rsidRDefault="005C4049" w:rsidP="00201281">
            <w:pPr>
              <w:jc w:val="center"/>
              <w:rPr>
                <w:sz w:val="24"/>
                <w:szCs w:val="24"/>
              </w:rPr>
            </w:pPr>
            <w:r>
              <w:rPr>
                <w:sz w:val="24"/>
                <w:szCs w:val="24"/>
              </w:rPr>
              <w:t>МКУ «Управление социального строительства»</w:t>
            </w:r>
            <w:r w:rsidR="00650092">
              <w:rPr>
                <w:sz w:val="24"/>
                <w:szCs w:val="24"/>
              </w:rPr>
              <w:t>;</w:t>
            </w:r>
          </w:p>
          <w:p w14:paraId="6625F45F" w14:textId="5F1376F4" w:rsidR="0056607D" w:rsidRPr="008235D8" w:rsidRDefault="00650092" w:rsidP="00201281">
            <w:pPr>
              <w:jc w:val="center"/>
              <w:rPr>
                <w:b/>
                <w:bCs/>
                <w:sz w:val="24"/>
                <w:szCs w:val="24"/>
              </w:rPr>
            </w:pPr>
            <w:r>
              <w:rPr>
                <w:sz w:val="24"/>
                <w:szCs w:val="24"/>
              </w:rPr>
              <w:t>т</w:t>
            </w:r>
            <w:r w:rsidR="00824251" w:rsidRPr="008235D8">
              <w:rPr>
                <w:sz w:val="24"/>
                <w:szCs w:val="24"/>
              </w:rPr>
              <w:t>ранспортный отдел</w:t>
            </w:r>
            <w:r w:rsidR="00DA56A8" w:rsidRPr="008235D8">
              <w:rPr>
                <w:sz w:val="24"/>
                <w:szCs w:val="24"/>
              </w:rPr>
              <w:t xml:space="preserve"> администрации </w:t>
            </w:r>
            <w:r w:rsidR="00587257" w:rsidRPr="008235D8">
              <w:rPr>
                <w:sz w:val="24"/>
                <w:szCs w:val="24"/>
              </w:rPr>
              <w:t>Яковлевского муниципального округа</w:t>
            </w:r>
          </w:p>
        </w:tc>
      </w:tr>
      <w:tr w:rsidR="0056607D" w:rsidRPr="008235D8" w14:paraId="5324FE69" w14:textId="77777777" w:rsidTr="00B6413B">
        <w:trPr>
          <w:trHeight w:val="1749"/>
        </w:trPr>
        <w:tc>
          <w:tcPr>
            <w:tcW w:w="846" w:type="dxa"/>
          </w:tcPr>
          <w:p w14:paraId="40BDE27E" w14:textId="0FB94E2D" w:rsidR="0056607D" w:rsidRPr="008235D8" w:rsidRDefault="004E3089" w:rsidP="00A10087">
            <w:pPr>
              <w:jc w:val="center"/>
              <w:rPr>
                <w:sz w:val="24"/>
                <w:szCs w:val="24"/>
              </w:rPr>
            </w:pPr>
            <w:r w:rsidRPr="008235D8">
              <w:rPr>
                <w:sz w:val="24"/>
                <w:szCs w:val="24"/>
              </w:rPr>
              <w:lastRenderedPageBreak/>
              <w:t>2</w:t>
            </w:r>
          </w:p>
        </w:tc>
        <w:tc>
          <w:tcPr>
            <w:tcW w:w="5386" w:type="dxa"/>
          </w:tcPr>
          <w:p w14:paraId="4FA6DC48" w14:textId="29B14384" w:rsidR="0056607D" w:rsidRPr="008235D8" w:rsidRDefault="001C4ADE" w:rsidP="008235D8">
            <w:pPr>
              <w:jc w:val="both"/>
              <w:rPr>
                <w:b/>
                <w:bCs/>
                <w:sz w:val="24"/>
                <w:szCs w:val="24"/>
              </w:rPr>
            </w:pPr>
            <w:r w:rsidRPr="008235D8">
              <w:rPr>
                <w:sz w:val="24"/>
                <w:szCs w:val="24"/>
              </w:rPr>
              <w:t>-</w:t>
            </w:r>
            <w:r w:rsidR="00087E2B" w:rsidRPr="008235D8">
              <w:rPr>
                <w:sz w:val="24"/>
                <w:szCs w:val="24"/>
              </w:rPr>
              <w:t>объекты производства, первичной и (или) последующей</w:t>
            </w:r>
            <w:r w:rsidRPr="008235D8">
              <w:rPr>
                <w:sz w:val="24"/>
                <w:szCs w:val="24"/>
              </w:rPr>
              <w:t xml:space="preserve"> </w:t>
            </w:r>
            <w:r w:rsidR="00087E2B" w:rsidRPr="008235D8">
              <w:rPr>
                <w:sz w:val="24"/>
                <w:szCs w:val="24"/>
              </w:rPr>
              <w:t xml:space="preserve">(промышленной) </w:t>
            </w:r>
            <w:r w:rsidRPr="008235D8">
              <w:rPr>
                <w:sz w:val="24"/>
                <w:szCs w:val="24"/>
              </w:rPr>
              <w:t>п</w:t>
            </w:r>
            <w:r w:rsidR="00087E2B" w:rsidRPr="008235D8">
              <w:rPr>
                <w:sz w:val="24"/>
                <w:szCs w:val="24"/>
              </w:rPr>
              <w:t>ереработки, хранения сельскохозяйственной продукции, определенные согласно критериям, установленным Правительством Российской Федерации</w:t>
            </w:r>
          </w:p>
        </w:tc>
        <w:tc>
          <w:tcPr>
            <w:tcW w:w="3396" w:type="dxa"/>
          </w:tcPr>
          <w:p w14:paraId="08C747A9" w14:textId="77777777" w:rsidR="00650092" w:rsidRDefault="001C4ADE" w:rsidP="00201281">
            <w:pPr>
              <w:jc w:val="center"/>
              <w:rPr>
                <w:sz w:val="24"/>
                <w:szCs w:val="24"/>
              </w:rPr>
            </w:pPr>
            <w:r w:rsidRPr="008235D8">
              <w:rPr>
                <w:sz w:val="24"/>
                <w:szCs w:val="24"/>
              </w:rPr>
              <w:t xml:space="preserve">Управление </w:t>
            </w:r>
            <w:r w:rsidR="00201281">
              <w:rPr>
                <w:sz w:val="24"/>
                <w:szCs w:val="24"/>
              </w:rPr>
              <w:t xml:space="preserve">АПК </w:t>
            </w:r>
          </w:p>
          <w:p w14:paraId="4F5D8E32" w14:textId="6014C9C7" w:rsidR="0056607D" w:rsidRPr="008235D8" w:rsidRDefault="00201281" w:rsidP="00201281">
            <w:pPr>
              <w:jc w:val="center"/>
              <w:rPr>
                <w:b/>
                <w:bCs/>
                <w:sz w:val="24"/>
                <w:szCs w:val="24"/>
              </w:rPr>
            </w:pPr>
            <w:r>
              <w:rPr>
                <w:sz w:val="24"/>
                <w:szCs w:val="24"/>
              </w:rPr>
              <w:t>и природопользования а</w:t>
            </w:r>
            <w:r w:rsidR="001C4ADE" w:rsidRPr="008235D8">
              <w:rPr>
                <w:sz w:val="24"/>
                <w:szCs w:val="24"/>
              </w:rPr>
              <w:t xml:space="preserve">дминистрации </w:t>
            </w:r>
            <w:r w:rsidR="008C2C49" w:rsidRPr="008235D8">
              <w:rPr>
                <w:sz w:val="24"/>
                <w:szCs w:val="24"/>
              </w:rPr>
              <w:t>Яковлевского муниципального округа</w:t>
            </w:r>
          </w:p>
        </w:tc>
      </w:tr>
      <w:tr w:rsidR="0056607D" w:rsidRPr="008235D8" w14:paraId="61754253" w14:textId="77777777" w:rsidTr="00B6413B">
        <w:trPr>
          <w:trHeight w:val="1122"/>
        </w:trPr>
        <w:tc>
          <w:tcPr>
            <w:tcW w:w="846" w:type="dxa"/>
          </w:tcPr>
          <w:p w14:paraId="4D40F1B6" w14:textId="52F8DF80" w:rsidR="0056607D" w:rsidRPr="008235D8" w:rsidRDefault="004E3089" w:rsidP="00A10087">
            <w:pPr>
              <w:jc w:val="center"/>
              <w:rPr>
                <w:sz w:val="24"/>
                <w:szCs w:val="24"/>
              </w:rPr>
            </w:pPr>
            <w:r w:rsidRPr="008235D8">
              <w:rPr>
                <w:sz w:val="24"/>
                <w:szCs w:val="24"/>
              </w:rPr>
              <w:t>3</w:t>
            </w:r>
          </w:p>
        </w:tc>
        <w:tc>
          <w:tcPr>
            <w:tcW w:w="5386" w:type="dxa"/>
          </w:tcPr>
          <w:p w14:paraId="4F85BEB7" w14:textId="2C63F0A4" w:rsidR="0056607D" w:rsidRPr="008235D8" w:rsidRDefault="007C1E29" w:rsidP="008235D8">
            <w:pPr>
              <w:jc w:val="both"/>
              <w:rPr>
                <w:b/>
                <w:bCs/>
                <w:sz w:val="24"/>
                <w:szCs w:val="24"/>
              </w:rPr>
            </w:pPr>
            <w:r w:rsidRPr="008235D8">
              <w:rPr>
                <w:sz w:val="24"/>
                <w:szCs w:val="24"/>
              </w:rPr>
              <w:t>-</w:t>
            </w:r>
            <w:r w:rsidR="00594A72" w:rsidRPr="008235D8">
              <w:rPr>
                <w:sz w:val="24"/>
                <w:szCs w:val="24"/>
              </w:rPr>
              <w:t>гидротехнические сооружения</w:t>
            </w:r>
          </w:p>
        </w:tc>
        <w:tc>
          <w:tcPr>
            <w:tcW w:w="3396" w:type="dxa"/>
          </w:tcPr>
          <w:p w14:paraId="188DB7A7" w14:textId="77777777" w:rsidR="00650092" w:rsidRDefault="00471779" w:rsidP="00201281">
            <w:pPr>
              <w:jc w:val="center"/>
              <w:rPr>
                <w:sz w:val="24"/>
                <w:szCs w:val="24"/>
              </w:rPr>
            </w:pPr>
            <w:r w:rsidRPr="008235D8">
              <w:rPr>
                <w:sz w:val="24"/>
                <w:szCs w:val="24"/>
              </w:rPr>
              <w:t xml:space="preserve">Управление имущественных </w:t>
            </w:r>
          </w:p>
          <w:p w14:paraId="58F24606" w14:textId="0FCB4BC6" w:rsidR="0056607D" w:rsidRPr="008235D8" w:rsidRDefault="00471779" w:rsidP="00201281">
            <w:pPr>
              <w:jc w:val="center"/>
              <w:rPr>
                <w:b/>
                <w:bCs/>
                <w:sz w:val="24"/>
                <w:szCs w:val="24"/>
              </w:rPr>
            </w:pPr>
            <w:r w:rsidRPr="008235D8">
              <w:rPr>
                <w:sz w:val="24"/>
                <w:szCs w:val="24"/>
              </w:rPr>
              <w:t>и земельных отношений</w:t>
            </w:r>
            <w:r w:rsidR="006254F6" w:rsidRPr="008235D8">
              <w:rPr>
                <w:sz w:val="24"/>
                <w:szCs w:val="24"/>
              </w:rPr>
              <w:t xml:space="preserve"> администрации Яковлевского </w:t>
            </w:r>
            <w:r w:rsidR="007C1E29" w:rsidRPr="008235D8">
              <w:rPr>
                <w:sz w:val="24"/>
                <w:szCs w:val="24"/>
              </w:rPr>
              <w:t>муниципального округа</w:t>
            </w:r>
          </w:p>
        </w:tc>
      </w:tr>
      <w:tr w:rsidR="0056607D" w:rsidRPr="008235D8" w14:paraId="15E6E0C8" w14:textId="77777777" w:rsidTr="00B6413B">
        <w:trPr>
          <w:trHeight w:val="4810"/>
        </w:trPr>
        <w:tc>
          <w:tcPr>
            <w:tcW w:w="846" w:type="dxa"/>
          </w:tcPr>
          <w:p w14:paraId="6A7E4470" w14:textId="30A31275" w:rsidR="0056607D" w:rsidRPr="008235D8" w:rsidRDefault="004E3089" w:rsidP="00A10087">
            <w:pPr>
              <w:jc w:val="center"/>
              <w:rPr>
                <w:sz w:val="24"/>
                <w:szCs w:val="24"/>
              </w:rPr>
            </w:pPr>
            <w:r w:rsidRPr="008235D8">
              <w:rPr>
                <w:sz w:val="24"/>
                <w:szCs w:val="24"/>
              </w:rPr>
              <w:t>4</w:t>
            </w:r>
          </w:p>
        </w:tc>
        <w:tc>
          <w:tcPr>
            <w:tcW w:w="5386" w:type="dxa"/>
          </w:tcPr>
          <w:p w14:paraId="5DB7DFF1" w14:textId="77777777" w:rsidR="00C206B3" w:rsidRPr="008235D8" w:rsidRDefault="00C206B3" w:rsidP="008235D8">
            <w:pPr>
              <w:pStyle w:val="24"/>
              <w:shd w:val="clear" w:color="auto" w:fill="auto"/>
              <w:spacing w:line="278" w:lineRule="exact"/>
              <w:rPr>
                <w:sz w:val="24"/>
                <w:szCs w:val="24"/>
              </w:rPr>
            </w:pPr>
            <w:r w:rsidRPr="008235D8">
              <w:rPr>
                <w:sz w:val="24"/>
                <w:szCs w:val="24"/>
              </w:rPr>
              <w:t>-объекты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405F1FE7" w14:textId="77777777" w:rsidR="006735CD" w:rsidRDefault="00C206B3" w:rsidP="006735CD">
            <w:pPr>
              <w:pStyle w:val="24"/>
              <w:shd w:val="clear" w:color="auto" w:fill="auto"/>
              <w:spacing w:line="278" w:lineRule="exact"/>
              <w:rPr>
                <w:sz w:val="24"/>
                <w:szCs w:val="24"/>
              </w:rPr>
            </w:pPr>
            <w:r w:rsidRPr="008235D8">
              <w:rPr>
                <w:sz w:val="24"/>
                <w:szCs w:val="24"/>
              </w:rPr>
              <w:t>-объекты, на которых осуществляются обработка, накопление, утилизация, обезвреживание, размещение твердых коммунальных отходов</w:t>
            </w:r>
            <w:r w:rsidR="006735CD">
              <w:rPr>
                <w:sz w:val="24"/>
                <w:szCs w:val="24"/>
              </w:rPr>
              <w:t>;</w:t>
            </w:r>
          </w:p>
          <w:p w14:paraId="2F0C8C28" w14:textId="1C57C5A0" w:rsidR="006735CD" w:rsidRDefault="006735CD" w:rsidP="006735CD">
            <w:pPr>
              <w:pStyle w:val="24"/>
              <w:shd w:val="clear" w:color="auto" w:fill="auto"/>
              <w:spacing w:line="278" w:lineRule="exact"/>
              <w:rPr>
                <w:sz w:val="24"/>
                <w:szCs w:val="24"/>
              </w:rPr>
            </w:pPr>
            <w:r w:rsidRPr="008235D8">
              <w:rPr>
                <w:sz w:val="24"/>
                <w:szCs w:val="24"/>
              </w:rPr>
              <w:t>-объекты по производству, передаче и распределению электрической энергии;</w:t>
            </w:r>
          </w:p>
          <w:p w14:paraId="674654F7" w14:textId="45698082" w:rsidR="009D1D3F" w:rsidRPr="008235D8" w:rsidRDefault="009D1D3F" w:rsidP="00A40C5B">
            <w:pPr>
              <w:pStyle w:val="24"/>
              <w:spacing w:line="278" w:lineRule="exact"/>
              <w:rPr>
                <w:sz w:val="24"/>
                <w:szCs w:val="24"/>
              </w:rPr>
            </w:pPr>
            <w:r>
              <w:rPr>
                <w:sz w:val="24"/>
                <w:szCs w:val="24"/>
              </w:rPr>
              <w:t>-</w:t>
            </w:r>
            <w:r w:rsidR="00A40C5B" w:rsidRPr="00A40C5B">
              <w:rPr>
                <w:sz w:val="24"/>
                <w:szCs w:val="24"/>
              </w:rPr>
              <w:t>объекты коммунальной инфраструктуры или объекты коммунального хозяйства,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r w:rsidR="00A40C5B">
              <w:rPr>
                <w:sz w:val="24"/>
                <w:szCs w:val="24"/>
              </w:rPr>
              <w:t>;</w:t>
            </w:r>
          </w:p>
          <w:p w14:paraId="0914782C" w14:textId="0F69B8DF" w:rsidR="0056607D" w:rsidRPr="008235D8" w:rsidRDefault="006735CD" w:rsidP="006735CD">
            <w:pPr>
              <w:jc w:val="both"/>
              <w:rPr>
                <w:b/>
                <w:bCs/>
                <w:sz w:val="24"/>
                <w:szCs w:val="24"/>
              </w:rPr>
            </w:pPr>
            <w:r w:rsidRPr="008235D8">
              <w:rPr>
                <w:sz w:val="24"/>
                <w:szCs w:val="24"/>
              </w:rPr>
              <w:t>-объекты газоснабжения</w:t>
            </w:r>
          </w:p>
        </w:tc>
        <w:tc>
          <w:tcPr>
            <w:tcW w:w="3396" w:type="dxa"/>
          </w:tcPr>
          <w:p w14:paraId="7152F0A5" w14:textId="0FCA493B" w:rsidR="0056607D" w:rsidRPr="00D900EA" w:rsidRDefault="00A10087" w:rsidP="00201281">
            <w:pPr>
              <w:jc w:val="center"/>
              <w:rPr>
                <w:b/>
                <w:bCs/>
                <w:sz w:val="24"/>
                <w:szCs w:val="24"/>
              </w:rPr>
            </w:pPr>
            <w:r w:rsidRPr="00D900EA">
              <w:rPr>
                <w:sz w:val="24"/>
                <w:szCs w:val="24"/>
              </w:rPr>
              <w:t>МКУ</w:t>
            </w:r>
            <w:r w:rsidR="0073688D" w:rsidRPr="00D900EA">
              <w:rPr>
                <w:sz w:val="24"/>
                <w:szCs w:val="24"/>
              </w:rPr>
              <w:t xml:space="preserve"> «</w:t>
            </w:r>
            <w:r w:rsidR="007B1E2E" w:rsidRPr="00D900EA">
              <w:rPr>
                <w:sz w:val="24"/>
                <w:szCs w:val="24"/>
              </w:rPr>
              <w:t>Управление</w:t>
            </w:r>
            <w:r w:rsidR="00471779" w:rsidRPr="00D900EA">
              <w:rPr>
                <w:sz w:val="24"/>
                <w:szCs w:val="24"/>
              </w:rPr>
              <w:t xml:space="preserve"> </w:t>
            </w:r>
            <w:r w:rsidR="00D900EA" w:rsidRPr="00D900EA">
              <w:rPr>
                <w:sz w:val="24"/>
                <w:szCs w:val="24"/>
              </w:rPr>
              <w:t>жизне</w:t>
            </w:r>
            <w:r w:rsidR="007B1E2E" w:rsidRPr="00D900EA">
              <w:rPr>
                <w:sz w:val="24"/>
                <w:szCs w:val="24"/>
              </w:rPr>
              <w:t>обеспечения</w:t>
            </w:r>
            <w:r w:rsidR="00C206B3" w:rsidRPr="00D900EA">
              <w:rPr>
                <w:sz w:val="24"/>
                <w:szCs w:val="24"/>
              </w:rPr>
              <w:t xml:space="preserve"> </w:t>
            </w:r>
            <w:r w:rsidR="00D900EA" w:rsidRPr="00D900EA">
              <w:rPr>
                <w:sz w:val="24"/>
                <w:szCs w:val="24"/>
              </w:rPr>
              <w:t xml:space="preserve">и развития </w:t>
            </w:r>
            <w:r w:rsidR="00C206B3" w:rsidRPr="00D900EA">
              <w:rPr>
                <w:sz w:val="24"/>
                <w:szCs w:val="24"/>
              </w:rPr>
              <w:t>Яковлевского муниципального округа</w:t>
            </w:r>
            <w:r w:rsidR="00D900EA" w:rsidRPr="00D900EA">
              <w:rPr>
                <w:sz w:val="24"/>
                <w:szCs w:val="24"/>
              </w:rPr>
              <w:t>»</w:t>
            </w:r>
          </w:p>
        </w:tc>
      </w:tr>
      <w:tr w:rsidR="00A27204" w:rsidRPr="008235D8" w14:paraId="7E285B75" w14:textId="77777777" w:rsidTr="00B6413B">
        <w:trPr>
          <w:trHeight w:val="2256"/>
        </w:trPr>
        <w:tc>
          <w:tcPr>
            <w:tcW w:w="846" w:type="dxa"/>
          </w:tcPr>
          <w:p w14:paraId="257DA559" w14:textId="324FE0D0" w:rsidR="00A27204" w:rsidRPr="008235D8" w:rsidRDefault="00A27204" w:rsidP="00A27204">
            <w:pPr>
              <w:jc w:val="center"/>
              <w:rPr>
                <w:sz w:val="24"/>
                <w:szCs w:val="24"/>
              </w:rPr>
            </w:pPr>
            <w:r>
              <w:rPr>
                <w:sz w:val="24"/>
                <w:szCs w:val="24"/>
              </w:rPr>
              <w:t>5</w:t>
            </w:r>
          </w:p>
        </w:tc>
        <w:tc>
          <w:tcPr>
            <w:tcW w:w="5386" w:type="dxa"/>
          </w:tcPr>
          <w:p w14:paraId="603D1003" w14:textId="4F729B58" w:rsidR="00A27204" w:rsidRPr="008235D8" w:rsidRDefault="00A27204" w:rsidP="00A27204">
            <w:pPr>
              <w:pStyle w:val="24"/>
              <w:shd w:val="clear" w:color="auto" w:fill="auto"/>
              <w:spacing w:line="278" w:lineRule="exact"/>
              <w:rPr>
                <w:sz w:val="24"/>
                <w:szCs w:val="24"/>
              </w:rPr>
            </w:pPr>
            <w:r w:rsidRPr="008235D8">
              <w:rPr>
                <w:sz w:val="24"/>
                <w:szCs w:val="24"/>
              </w:rPr>
              <w:t>-объекты, используемые для организации отдыха граждан и туризма</w:t>
            </w:r>
          </w:p>
        </w:tc>
        <w:tc>
          <w:tcPr>
            <w:tcW w:w="3396" w:type="dxa"/>
          </w:tcPr>
          <w:p w14:paraId="219C2446" w14:textId="7ABE6CE3" w:rsidR="00A27204" w:rsidRPr="00D900EA" w:rsidRDefault="00A27204" w:rsidP="00201281">
            <w:pPr>
              <w:jc w:val="center"/>
              <w:rPr>
                <w:sz w:val="24"/>
                <w:szCs w:val="24"/>
              </w:rPr>
            </w:pPr>
            <w:r>
              <w:rPr>
                <w:sz w:val="24"/>
                <w:szCs w:val="24"/>
              </w:rPr>
              <w:t>Управление экономического развития администрации</w:t>
            </w:r>
            <w:r w:rsidRPr="008235D8">
              <w:rPr>
                <w:sz w:val="24"/>
                <w:szCs w:val="24"/>
              </w:rPr>
              <w:t xml:space="preserve"> Яковлевского муниципального округа, Управление культуры, спорта и молодежной политики администрации Яковлевского муниципального округа</w:t>
            </w:r>
          </w:p>
        </w:tc>
      </w:tr>
      <w:tr w:rsidR="00A27204" w:rsidRPr="008235D8" w14:paraId="66980C3C" w14:textId="77777777" w:rsidTr="00B6413B">
        <w:trPr>
          <w:trHeight w:val="1267"/>
        </w:trPr>
        <w:tc>
          <w:tcPr>
            <w:tcW w:w="846" w:type="dxa"/>
          </w:tcPr>
          <w:p w14:paraId="21C74350" w14:textId="5489092F" w:rsidR="00A27204" w:rsidRDefault="00A27204" w:rsidP="00A27204">
            <w:pPr>
              <w:jc w:val="center"/>
              <w:rPr>
                <w:sz w:val="24"/>
                <w:szCs w:val="24"/>
              </w:rPr>
            </w:pPr>
            <w:r>
              <w:rPr>
                <w:sz w:val="24"/>
                <w:szCs w:val="24"/>
              </w:rPr>
              <w:t>6</w:t>
            </w:r>
          </w:p>
        </w:tc>
        <w:tc>
          <w:tcPr>
            <w:tcW w:w="5386" w:type="dxa"/>
          </w:tcPr>
          <w:p w14:paraId="746E25BB" w14:textId="0925F293" w:rsidR="00A27204" w:rsidRPr="008235D8" w:rsidRDefault="00A27204" w:rsidP="00A27204">
            <w:pPr>
              <w:pStyle w:val="24"/>
              <w:shd w:val="clear" w:color="auto" w:fill="auto"/>
              <w:spacing w:line="278" w:lineRule="exact"/>
              <w:rPr>
                <w:sz w:val="24"/>
                <w:szCs w:val="24"/>
              </w:rPr>
            </w:pPr>
            <w:r w:rsidRPr="008235D8">
              <w:rPr>
                <w:sz w:val="24"/>
                <w:szCs w:val="24"/>
              </w:rPr>
              <w:t>-объекты социального обслуживания граждан</w:t>
            </w:r>
          </w:p>
        </w:tc>
        <w:tc>
          <w:tcPr>
            <w:tcW w:w="3396" w:type="dxa"/>
          </w:tcPr>
          <w:p w14:paraId="40AA76B0" w14:textId="0FD79898" w:rsidR="00A27204" w:rsidRDefault="00A27204" w:rsidP="00201281">
            <w:pPr>
              <w:jc w:val="center"/>
              <w:rPr>
                <w:sz w:val="24"/>
                <w:szCs w:val="24"/>
              </w:rPr>
            </w:pPr>
            <w:r w:rsidRPr="008235D8">
              <w:rPr>
                <w:sz w:val="24"/>
                <w:szCs w:val="24"/>
              </w:rPr>
              <w:t>Управление социальной защиты населения администрации Яковлевского муниципального округа</w:t>
            </w:r>
          </w:p>
        </w:tc>
      </w:tr>
      <w:tr w:rsidR="00A27204" w:rsidRPr="008235D8" w14:paraId="043DC55E" w14:textId="77777777" w:rsidTr="00B6413B">
        <w:trPr>
          <w:trHeight w:val="975"/>
        </w:trPr>
        <w:tc>
          <w:tcPr>
            <w:tcW w:w="846" w:type="dxa"/>
          </w:tcPr>
          <w:p w14:paraId="384E78E0" w14:textId="28323741" w:rsidR="00A27204" w:rsidRDefault="00A27204" w:rsidP="00A27204">
            <w:pPr>
              <w:jc w:val="center"/>
              <w:rPr>
                <w:sz w:val="24"/>
                <w:szCs w:val="24"/>
              </w:rPr>
            </w:pPr>
            <w:r>
              <w:rPr>
                <w:sz w:val="24"/>
                <w:szCs w:val="24"/>
              </w:rPr>
              <w:t>7</w:t>
            </w:r>
          </w:p>
        </w:tc>
        <w:tc>
          <w:tcPr>
            <w:tcW w:w="5386" w:type="dxa"/>
          </w:tcPr>
          <w:p w14:paraId="357FF8BA" w14:textId="1308BC78" w:rsidR="00A27204" w:rsidRPr="008235D8" w:rsidRDefault="00A27204" w:rsidP="00A27204">
            <w:pPr>
              <w:pStyle w:val="24"/>
              <w:shd w:val="clear" w:color="auto" w:fill="auto"/>
              <w:spacing w:line="278" w:lineRule="exact"/>
              <w:rPr>
                <w:sz w:val="24"/>
                <w:szCs w:val="24"/>
              </w:rPr>
            </w:pPr>
            <w:r w:rsidRPr="008235D8">
              <w:rPr>
                <w:sz w:val="24"/>
                <w:szCs w:val="24"/>
              </w:rPr>
              <w:t>-объекты образования</w:t>
            </w:r>
          </w:p>
        </w:tc>
        <w:tc>
          <w:tcPr>
            <w:tcW w:w="3396" w:type="dxa"/>
          </w:tcPr>
          <w:p w14:paraId="0975B8C3" w14:textId="20DD5A07" w:rsidR="00A27204" w:rsidRPr="008235D8" w:rsidRDefault="00A27204" w:rsidP="00201281">
            <w:pPr>
              <w:jc w:val="center"/>
              <w:rPr>
                <w:sz w:val="24"/>
                <w:szCs w:val="24"/>
              </w:rPr>
            </w:pPr>
            <w:r w:rsidRPr="008235D8">
              <w:rPr>
                <w:sz w:val="24"/>
                <w:szCs w:val="24"/>
              </w:rPr>
              <w:t>Управление образования администрации Яковлевского муниципального округа</w:t>
            </w:r>
          </w:p>
        </w:tc>
      </w:tr>
      <w:tr w:rsidR="00A27204" w:rsidRPr="008235D8" w14:paraId="1B6502A7" w14:textId="77777777" w:rsidTr="00720C80">
        <w:tc>
          <w:tcPr>
            <w:tcW w:w="846" w:type="dxa"/>
          </w:tcPr>
          <w:p w14:paraId="1A993D1D" w14:textId="297E70A9" w:rsidR="00A27204" w:rsidRDefault="00A27204" w:rsidP="00A27204">
            <w:pPr>
              <w:jc w:val="center"/>
              <w:rPr>
                <w:sz w:val="24"/>
                <w:szCs w:val="24"/>
              </w:rPr>
            </w:pPr>
            <w:r>
              <w:rPr>
                <w:sz w:val="24"/>
                <w:szCs w:val="24"/>
              </w:rPr>
              <w:t>8</w:t>
            </w:r>
          </w:p>
        </w:tc>
        <w:tc>
          <w:tcPr>
            <w:tcW w:w="5386" w:type="dxa"/>
          </w:tcPr>
          <w:p w14:paraId="18D6B4A5" w14:textId="77777777" w:rsidR="00A27204" w:rsidRDefault="00A27204" w:rsidP="00A27204">
            <w:pPr>
              <w:jc w:val="both"/>
              <w:rPr>
                <w:sz w:val="24"/>
                <w:szCs w:val="24"/>
              </w:rPr>
            </w:pPr>
            <w:r w:rsidRPr="008235D8">
              <w:rPr>
                <w:sz w:val="24"/>
                <w:szCs w:val="24"/>
              </w:rPr>
              <w:t xml:space="preserve">-объекты культуры; </w:t>
            </w:r>
          </w:p>
          <w:p w14:paraId="7FDCD490" w14:textId="77777777" w:rsidR="00A27204" w:rsidRPr="008235D8" w:rsidRDefault="00A27204" w:rsidP="00A27204">
            <w:pPr>
              <w:jc w:val="both"/>
              <w:rPr>
                <w:sz w:val="24"/>
                <w:szCs w:val="24"/>
              </w:rPr>
            </w:pPr>
            <w:r w:rsidRPr="008235D8">
              <w:rPr>
                <w:sz w:val="24"/>
                <w:szCs w:val="24"/>
              </w:rPr>
              <w:t>-объекты спорта</w:t>
            </w:r>
            <w:r>
              <w:rPr>
                <w:sz w:val="24"/>
                <w:szCs w:val="24"/>
              </w:rPr>
              <w:t>;</w:t>
            </w:r>
          </w:p>
          <w:p w14:paraId="03CA340A" w14:textId="55D3821C" w:rsidR="00A27204" w:rsidRPr="008235D8" w:rsidRDefault="00A27204" w:rsidP="00A27204">
            <w:pPr>
              <w:pStyle w:val="24"/>
              <w:shd w:val="clear" w:color="auto" w:fill="auto"/>
              <w:spacing w:line="278" w:lineRule="exact"/>
              <w:rPr>
                <w:sz w:val="24"/>
                <w:szCs w:val="24"/>
              </w:rPr>
            </w:pPr>
            <w:r w:rsidRPr="008235D8">
              <w:rPr>
                <w:sz w:val="24"/>
                <w:szCs w:val="24"/>
              </w:rPr>
              <w:t>-иные объекты социально-культурного назначения</w:t>
            </w:r>
          </w:p>
        </w:tc>
        <w:tc>
          <w:tcPr>
            <w:tcW w:w="3396" w:type="dxa"/>
          </w:tcPr>
          <w:p w14:paraId="7F3B2770" w14:textId="2E33584B" w:rsidR="00A27204" w:rsidRPr="008235D8" w:rsidRDefault="00A27204" w:rsidP="00201281">
            <w:pPr>
              <w:jc w:val="center"/>
              <w:rPr>
                <w:sz w:val="24"/>
                <w:szCs w:val="24"/>
              </w:rPr>
            </w:pPr>
            <w:r w:rsidRPr="008235D8">
              <w:rPr>
                <w:sz w:val="24"/>
                <w:szCs w:val="24"/>
              </w:rPr>
              <w:t>Управление культуры, спорта и молодежной политики администрации Яковлевского муниципального округа</w:t>
            </w:r>
          </w:p>
        </w:tc>
      </w:tr>
      <w:tr w:rsidR="00A27204" w:rsidRPr="008235D8" w14:paraId="65572674" w14:textId="77777777" w:rsidTr="00720C80">
        <w:tc>
          <w:tcPr>
            <w:tcW w:w="846" w:type="dxa"/>
          </w:tcPr>
          <w:p w14:paraId="548BAA3D" w14:textId="72B4D823" w:rsidR="00A27204" w:rsidRPr="008235D8" w:rsidRDefault="00A27204" w:rsidP="00A27204">
            <w:pPr>
              <w:jc w:val="center"/>
              <w:rPr>
                <w:sz w:val="24"/>
                <w:szCs w:val="24"/>
              </w:rPr>
            </w:pPr>
            <w:bookmarkStart w:id="6" w:name="_Hlk219813182"/>
            <w:r>
              <w:rPr>
                <w:sz w:val="24"/>
                <w:szCs w:val="24"/>
              </w:rPr>
              <w:lastRenderedPageBreak/>
              <w:t>9</w:t>
            </w:r>
          </w:p>
        </w:tc>
        <w:tc>
          <w:tcPr>
            <w:tcW w:w="5386" w:type="dxa"/>
          </w:tcPr>
          <w:p w14:paraId="6BFECB9A" w14:textId="77777777" w:rsidR="00A27204" w:rsidRPr="008235D8" w:rsidRDefault="00A27204" w:rsidP="00A27204">
            <w:pPr>
              <w:pStyle w:val="24"/>
              <w:shd w:val="clear" w:color="auto" w:fill="auto"/>
              <w:spacing w:line="274" w:lineRule="exact"/>
              <w:rPr>
                <w:sz w:val="24"/>
                <w:szCs w:val="24"/>
              </w:rPr>
            </w:pPr>
            <w:r w:rsidRPr="008235D8">
              <w:rPr>
                <w:sz w:val="24"/>
                <w:szCs w:val="24"/>
              </w:rPr>
              <w:t>-программы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14:paraId="0D0EC5C6" w14:textId="009DFE8D" w:rsidR="00A27204" w:rsidRPr="008235D8" w:rsidRDefault="00A27204" w:rsidP="00A27204">
            <w:pPr>
              <w:jc w:val="both"/>
              <w:rPr>
                <w:b/>
                <w:bCs/>
                <w:sz w:val="24"/>
                <w:szCs w:val="24"/>
              </w:rPr>
            </w:pPr>
            <w:r w:rsidRPr="008235D8">
              <w:rPr>
                <w:sz w:val="24"/>
                <w:szCs w:val="24"/>
              </w:rPr>
              <w:t xml:space="preserve">-совокупность зданий, частей зданий или помещений, объединенных единым </w:t>
            </w:r>
            <w:r w:rsidRPr="008235D8">
              <w:rPr>
                <w:rStyle w:val="211pt"/>
                <w:rFonts w:eastAsiaTheme="minorHAnsi"/>
                <w:sz w:val="24"/>
                <w:szCs w:val="24"/>
              </w:rPr>
              <w:t xml:space="preserve">назначением </w:t>
            </w:r>
            <w:r w:rsidRPr="008235D8">
              <w:rPr>
                <w:sz w:val="24"/>
                <w:szCs w:val="24"/>
              </w:rPr>
              <w:t xml:space="preserve">с </w:t>
            </w:r>
            <w:r w:rsidRPr="008235D8">
              <w:rPr>
                <w:rStyle w:val="211pt"/>
                <w:rFonts w:eastAsiaTheme="minorHAnsi"/>
                <w:sz w:val="24"/>
                <w:szCs w:val="24"/>
              </w:rPr>
              <w:t xml:space="preserve">движимым имуществом, </w:t>
            </w:r>
            <w:r w:rsidRPr="008235D8">
              <w:rPr>
                <w:sz w:val="24"/>
                <w:szCs w:val="24"/>
              </w:rPr>
              <w:t>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приёма, передачи, доставки информации, обеспечения доступа к ней, ее представления и распространения (центры обработки данных)</w:t>
            </w:r>
          </w:p>
        </w:tc>
        <w:tc>
          <w:tcPr>
            <w:tcW w:w="3396" w:type="dxa"/>
          </w:tcPr>
          <w:p w14:paraId="0AC5E7B8" w14:textId="22291A1F" w:rsidR="00A27204" w:rsidRPr="008235D8" w:rsidRDefault="00A27204" w:rsidP="00201281">
            <w:pPr>
              <w:jc w:val="center"/>
              <w:rPr>
                <w:b/>
                <w:bCs/>
                <w:sz w:val="24"/>
                <w:szCs w:val="24"/>
              </w:rPr>
            </w:pPr>
            <w:r w:rsidRPr="008235D8">
              <w:rPr>
                <w:sz w:val="24"/>
                <w:szCs w:val="24"/>
              </w:rPr>
              <w:t>МБУ «Управление цифрового развития»</w:t>
            </w:r>
          </w:p>
        </w:tc>
      </w:tr>
      <w:bookmarkEnd w:id="6"/>
    </w:tbl>
    <w:p w14:paraId="143ED254" w14:textId="77777777" w:rsidR="0056607D" w:rsidRDefault="0056607D" w:rsidP="001E3F0D">
      <w:pPr>
        <w:spacing w:after="0" w:line="240" w:lineRule="auto"/>
        <w:jc w:val="center"/>
        <w:rPr>
          <w:b/>
          <w:bCs/>
        </w:rPr>
      </w:pPr>
    </w:p>
    <w:p w14:paraId="7D6A200D" w14:textId="77777777" w:rsidR="008778CB" w:rsidRDefault="008778CB" w:rsidP="001E3F0D">
      <w:pPr>
        <w:spacing w:after="0" w:line="240" w:lineRule="auto"/>
        <w:jc w:val="center"/>
        <w:rPr>
          <w:b/>
          <w:bCs/>
        </w:rPr>
      </w:pPr>
    </w:p>
    <w:p w14:paraId="0D248717" w14:textId="77777777" w:rsidR="008778CB" w:rsidRPr="008778CB" w:rsidRDefault="008778CB" w:rsidP="008778CB">
      <w:pPr>
        <w:pStyle w:val="24"/>
        <w:shd w:val="clear" w:color="auto" w:fill="auto"/>
        <w:spacing w:line="298" w:lineRule="exact"/>
        <w:rPr>
          <w:b/>
        </w:rPr>
      </w:pPr>
      <w:r w:rsidRPr="008778CB">
        <w:rPr>
          <w:b/>
        </w:rPr>
        <w:t xml:space="preserve">Заместитель главы администрации </w:t>
      </w:r>
    </w:p>
    <w:p w14:paraId="4D5F3A1F" w14:textId="77777777" w:rsidR="008778CB" w:rsidRPr="008778CB" w:rsidRDefault="008778CB" w:rsidP="008778CB">
      <w:pPr>
        <w:pStyle w:val="24"/>
        <w:shd w:val="clear" w:color="auto" w:fill="auto"/>
        <w:spacing w:line="298" w:lineRule="exact"/>
        <w:ind w:firstLine="284"/>
        <w:rPr>
          <w:b/>
        </w:rPr>
      </w:pPr>
      <w:r w:rsidRPr="008778CB">
        <w:rPr>
          <w:b/>
        </w:rPr>
        <w:t xml:space="preserve">Яковлевского муниципального </w:t>
      </w:r>
    </w:p>
    <w:p w14:paraId="59459D03" w14:textId="77777777" w:rsidR="008778CB" w:rsidRPr="008778CB" w:rsidRDefault="008778CB" w:rsidP="008778CB">
      <w:pPr>
        <w:pStyle w:val="24"/>
        <w:shd w:val="clear" w:color="auto" w:fill="auto"/>
        <w:spacing w:line="298" w:lineRule="exact"/>
        <w:rPr>
          <w:b/>
        </w:rPr>
      </w:pPr>
      <w:r w:rsidRPr="008778CB">
        <w:rPr>
          <w:b/>
        </w:rPr>
        <w:t xml:space="preserve">округа – руководитель управления </w:t>
      </w:r>
    </w:p>
    <w:p w14:paraId="5EA56F8E" w14:textId="77777777" w:rsidR="008778CB" w:rsidRPr="008778CB" w:rsidRDefault="008778CB" w:rsidP="008778CB">
      <w:pPr>
        <w:pStyle w:val="24"/>
        <w:shd w:val="clear" w:color="auto" w:fill="auto"/>
        <w:spacing w:line="298" w:lineRule="exact"/>
        <w:ind w:firstLine="709"/>
        <w:rPr>
          <w:b/>
        </w:rPr>
      </w:pPr>
      <w:r w:rsidRPr="008778CB">
        <w:rPr>
          <w:b/>
        </w:rPr>
        <w:t>экономического развития</w:t>
      </w:r>
      <w:r>
        <w:rPr>
          <w:b/>
        </w:rPr>
        <w:t xml:space="preserve">                                                                  В.В. </w:t>
      </w:r>
      <w:proofErr w:type="spellStart"/>
      <w:r>
        <w:rPr>
          <w:b/>
        </w:rPr>
        <w:t>Шеенко</w:t>
      </w:r>
      <w:proofErr w:type="spellEnd"/>
    </w:p>
    <w:p w14:paraId="0BB570E8" w14:textId="77777777" w:rsidR="008778CB" w:rsidRPr="008778CB" w:rsidRDefault="008778CB" w:rsidP="008778CB">
      <w:pPr>
        <w:pStyle w:val="24"/>
        <w:shd w:val="clear" w:color="auto" w:fill="auto"/>
        <w:spacing w:line="298" w:lineRule="exact"/>
        <w:ind w:firstLine="760"/>
        <w:rPr>
          <w:b/>
        </w:rPr>
      </w:pPr>
    </w:p>
    <w:p w14:paraId="6B5C8549" w14:textId="77777777" w:rsidR="008778CB" w:rsidRPr="00521881" w:rsidRDefault="008778CB" w:rsidP="001E3F0D">
      <w:pPr>
        <w:spacing w:after="0" w:line="240" w:lineRule="auto"/>
        <w:jc w:val="center"/>
        <w:rPr>
          <w:b/>
          <w:bCs/>
        </w:rPr>
      </w:pPr>
    </w:p>
    <w:sectPr w:rsidR="008778CB" w:rsidRPr="00521881" w:rsidSect="008A640A">
      <w:headerReference w:type="default" r:id="rId9"/>
      <w:pgSz w:w="11906" w:h="16838"/>
      <w:pgMar w:top="1134" w:right="424"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F0CAC" w14:textId="77777777" w:rsidR="00FE0634" w:rsidRDefault="00FE0634" w:rsidP="00A15590">
      <w:pPr>
        <w:spacing w:after="0" w:line="240" w:lineRule="auto"/>
      </w:pPr>
      <w:r>
        <w:separator/>
      </w:r>
    </w:p>
  </w:endnote>
  <w:endnote w:type="continuationSeparator" w:id="0">
    <w:p w14:paraId="4F008E7D" w14:textId="77777777" w:rsidR="00FE0634" w:rsidRDefault="00FE0634" w:rsidP="00A15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59B36" w14:textId="77777777" w:rsidR="00FE0634" w:rsidRDefault="00FE0634" w:rsidP="00A15590">
      <w:pPr>
        <w:spacing w:after="0" w:line="240" w:lineRule="auto"/>
      </w:pPr>
      <w:r>
        <w:separator/>
      </w:r>
    </w:p>
  </w:footnote>
  <w:footnote w:type="continuationSeparator" w:id="0">
    <w:p w14:paraId="1C14D315" w14:textId="77777777" w:rsidR="00FE0634" w:rsidRDefault="00FE0634" w:rsidP="00A155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538817"/>
      <w:docPartObj>
        <w:docPartGallery w:val="Page Numbers (Top of Page)"/>
        <w:docPartUnique/>
      </w:docPartObj>
    </w:sdtPr>
    <w:sdtEndPr>
      <w:rPr>
        <w:sz w:val="24"/>
      </w:rPr>
    </w:sdtEndPr>
    <w:sdtContent>
      <w:p w14:paraId="2AF740F7" w14:textId="6558EAC9" w:rsidR="00A15590" w:rsidRPr="00A15590" w:rsidRDefault="00A15590">
        <w:pPr>
          <w:pStyle w:val="ae"/>
          <w:jc w:val="center"/>
          <w:rPr>
            <w:sz w:val="24"/>
          </w:rPr>
        </w:pPr>
        <w:r w:rsidRPr="00A15590">
          <w:rPr>
            <w:sz w:val="24"/>
          </w:rPr>
          <w:fldChar w:fldCharType="begin"/>
        </w:r>
        <w:r w:rsidRPr="00A15590">
          <w:rPr>
            <w:sz w:val="24"/>
          </w:rPr>
          <w:instrText>PAGE   \* MERGEFORMAT</w:instrText>
        </w:r>
        <w:r w:rsidRPr="00A15590">
          <w:rPr>
            <w:sz w:val="24"/>
          </w:rPr>
          <w:fldChar w:fldCharType="separate"/>
        </w:r>
        <w:r w:rsidR="004B12A0">
          <w:rPr>
            <w:noProof/>
            <w:sz w:val="24"/>
          </w:rPr>
          <w:t>8</w:t>
        </w:r>
        <w:r w:rsidRPr="00A15590">
          <w:rPr>
            <w:sz w:val="24"/>
          </w:rPr>
          <w:fldChar w:fldCharType="end"/>
        </w:r>
      </w:p>
    </w:sdtContent>
  </w:sdt>
  <w:p w14:paraId="019623DE" w14:textId="77777777" w:rsidR="00A15590" w:rsidRDefault="00A1559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63A9C"/>
    <w:multiLevelType w:val="multilevel"/>
    <w:tmpl w:val="8AECE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323E0E"/>
    <w:multiLevelType w:val="multilevel"/>
    <w:tmpl w:val="BA10666E"/>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6524C7"/>
    <w:multiLevelType w:val="multilevel"/>
    <w:tmpl w:val="BA10666E"/>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8C77AD"/>
    <w:multiLevelType w:val="hybridMultilevel"/>
    <w:tmpl w:val="61A8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4B6122"/>
    <w:multiLevelType w:val="multilevel"/>
    <w:tmpl w:val="DB68AE2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710259"/>
    <w:multiLevelType w:val="multilevel"/>
    <w:tmpl w:val="94867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484"/>
    <w:rsid w:val="00007D2B"/>
    <w:rsid w:val="000369FB"/>
    <w:rsid w:val="00042AC9"/>
    <w:rsid w:val="00044559"/>
    <w:rsid w:val="00056454"/>
    <w:rsid w:val="00080C27"/>
    <w:rsid w:val="00087E2B"/>
    <w:rsid w:val="000A25C2"/>
    <w:rsid w:val="000A751D"/>
    <w:rsid w:val="000C5093"/>
    <w:rsid w:val="000C52F1"/>
    <w:rsid w:val="000F1C86"/>
    <w:rsid w:val="000F236D"/>
    <w:rsid w:val="00113C8F"/>
    <w:rsid w:val="00114C07"/>
    <w:rsid w:val="00122D37"/>
    <w:rsid w:val="00135B77"/>
    <w:rsid w:val="00142902"/>
    <w:rsid w:val="00146430"/>
    <w:rsid w:val="00147FB2"/>
    <w:rsid w:val="00175F24"/>
    <w:rsid w:val="00176F80"/>
    <w:rsid w:val="001A033A"/>
    <w:rsid w:val="001A0484"/>
    <w:rsid w:val="001A44BE"/>
    <w:rsid w:val="001A7951"/>
    <w:rsid w:val="001B581A"/>
    <w:rsid w:val="001B62CB"/>
    <w:rsid w:val="001C1ABB"/>
    <w:rsid w:val="001C4ADE"/>
    <w:rsid w:val="001D0AE7"/>
    <w:rsid w:val="001E3F0D"/>
    <w:rsid w:val="001F3F3C"/>
    <w:rsid w:val="001F44F8"/>
    <w:rsid w:val="00201281"/>
    <w:rsid w:val="002026AE"/>
    <w:rsid w:val="00214A5D"/>
    <w:rsid w:val="0024123C"/>
    <w:rsid w:val="00250530"/>
    <w:rsid w:val="00251719"/>
    <w:rsid w:val="00281D26"/>
    <w:rsid w:val="002A5B27"/>
    <w:rsid w:val="002D6924"/>
    <w:rsid w:val="002F4DF1"/>
    <w:rsid w:val="003065B0"/>
    <w:rsid w:val="0031199B"/>
    <w:rsid w:val="00327059"/>
    <w:rsid w:val="003542F6"/>
    <w:rsid w:val="003653E6"/>
    <w:rsid w:val="003804C5"/>
    <w:rsid w:val="0039186F"/>
    <w:rsid w:val="003A709B"/>
    <w:rsid w:val="003B46F9"/>
    <w:rsid w:val="003B6B33"/>
    <w:rsid w:val="003C31B3"/>
    <w:rsid w:val="003E1205"/>
    <w:rsid w:val="003F25C8"/>
    <w:rsid w:val="003F3A96"/>
    <w:rsid w:val="003F7244"/>
    <w:rsid w:val="00406C6D"/>
    <w:rsid w:val="00433A1A"/>
    <w:rsid w:val="00441306"/>
    <w:rsid w:val="00442D79"/>
    <w:rsid w:val="00463549"/>
    <w:rsid w:val="00463C77"/>
    <w:rsid w:val="00467732"/>
    <w:rsid w:val="00471779"/>
    <w:rsid w:val="004843AC"/>
    <w:rsid w:val="004864E2"/>
    <w:rsid w:val="00490C96"/>
    <w:rsid w:val="004A3D91"/>
    <w:rsid w:val="004A7123"/>
    <w:rsid w:val="004B12A0"/>
    <w:rsid w:val="004B566C"/>
    <w:rsid w:val="004E3089"/>
    <w:rsid w:val="0051269B"/>
    <w:rsid w:val="00520882"/>
    <w:rsid w:val="00521881"/>
    <w:rsid w:val="00531A50"/>
    <w:rsid w:val="00533569"/>
    <w:rsid w:val="00535DBE"/>
    <w:rsid w:val="005472B2"/>
    <w:rsid w:val="0055154D"/>
    <w:rsid w:val="0055197D"/>
    <w:rsid w:val="00560F68"/>
    <w:rsid w:val="00561146"/>
    <w:rsid w:val="0056607D"/>
    <w:rsid w:val="00571982"/>
    <w:rsid w:val="00587257"/>
    <w:rsid w:val="00591B11"/>
    <w:rsid w:val="00594A72"/>
    <w:rsid w:val="005C4049"/>
    <w:rsid w:val="005C4221"/>
    <w:rsid w:val="005D05D7"/>
    <w:rsid w:val="005D5A7A"/>
    <w:rsid w:val="00604A6E"/>
    <w:rsid w:val="006254F6"/>
    <w:rsid w:val="00646D39"/>
    <w:rsid w:val="00650092"/>
    <w:rsid w:val="00672A13"/>
    <w:rsid w:val="006735CD"/>
    <w:rsid w:val="00673CEF"/>
    <w:rsid w:val="006750D9"/>
    <w:rsid w:val="006C3A93"/>
    <w:rsid w:val="006D0959"/>
    <w:rsid w:val="006E3B91"/>
    <w:rsid w:val="006F4799"/>
    <w:rsid w:val="007176B1"/>
    <w:rsid w:val="00720C80"/>
    <w:rsid w:val="0073352A"/>
    <w:rsid w:val="0073688D"/>
    <w:rsid w:val="007975F6"/>
    <w:rsid w:val="007A03B6"/>
    <w:rsid w:val="007A4AE4"/>
    <w:rsid w:val="007B1E2E"/>
    <w:rsid w:val="007C1E29"/>
    <w:rsid w:val="007C4AEB"/>
    <w:rsid w:val="007D35EF"/>
    <w:rsid w:val="007E2FBE"/>
    <w:rsid w:val="007E7DB2"/>
    <w:rsid w:val="00801339"/>
    <w:rsid w:val="008064FA"/>
    <w:rsid w:val="008235D8"/>
    <w:rsid w:val="00824251"/>
    <w:rsid w:val="00825179"/>
    <w:rsid w:val="008271C6"/>
    <w:rsid w:val="00844F62"/>
    <w:rsid w:val="00847FE0"/>
    <w:rsid w:val="008502DC"/>
    <w:rsid w:val="00855F00"/>
    <w:rsid w:val="00862285"/>
    <w:rsid w:val="00871F04"/>
    <w:rsid w:val="008778CB"/>
    <w:rsid w:val="00884B21"/>
    <w:rsid w:val="008A640A"/>
    <w:rsid w:val="008C2C49"/>
    <w:rsid w:val="008D58A5"/>
    <w:rsid w:val="008E47C1"/>
    <w:rsid w:val="008E5AE1"/>
    <w:rsid w:val="008F26CB"/>
    <w:rsid w:val="008F798D"/>
    <w:rsid w:val="009075FD"/>
    <w:rsid w:val="00917683"/>
    <w:rsid w:val="009349AF"/>
    <w:rsid w:val="0093645E"/>
    <w:rsid w:val="0095581C"/>
    <w:rsid w:val="009609DA"/>
    <w:rsid w:val="00963F7D"/>
    <w:rsid w:val="009648E2"/>
    <w:rsid w:val="00991D8B"/>
    <w:rsid w:val="00992DFC"/>
    <w:rsid w:val="009A0384"/>
    <w:rsid w:val="009D1D3F"/>
    <w:rsid w:val="009D6BB6"/>
    <w:rsid w:val="009D73D4"/>
    <w:rsid w:val="00A010C3"/>
    <w:rsid w:val="00A022AE"/>
    <w:rsid w:val="00A10087"/>
    <w:rsid w:val="00A12922"/>
    <w:rsid w:val="00A15590"/>
    <w:rsid w:val="00A27204"/>
    <w:rsid w:val="00A369CF"/>
    <w:rsid w:val="00A40C5B"/>
    <w:rsid w:val="00A61207"/>
    <w:rsid w:val="00A63AA7"/>
    <w:rsid w:val="00A72128"/>
    <w:rsid w:val="00A94ECC"/>
    <w:rsid w:val="00AA4245"/>
    <w:rsid w:val="00AB2604"/>
    <w:rsid w:val="00AC0857"/>
    <w:rsid w:val="00AD2072"/>
    <w:rsid w:val="00AD776B"/>
    <w:rsid w:val="00AE1F36"/>
    <w:rsid w:val="00AE50D8"/>
    <w:rsid w:val="00AF5714"/>
    <w:rsid w:val="00B130D2"/>
    <w:rsid w:val="00B249BB"/>
    <w:rsid w:val="00B379F5"/>
    <w:rsid w:val="00B46FB9"/>
    <w:rsid w:val="00B50A6D"/>
    <w:rsid w:val="00B6413B"/>
    <w:rsid w:val="00BA119A"/>
    <w:rsid w:val="00BB37D9"/>
    <w:rsid w:val="00BB45E2"/>
    <w:rsid w:val="00BC7B5A"/>
    <w:rsid w:val="00BD6C8C"/>
    <w:rsid w:val="00C05C31"/>
    <w:rsid w:val="00C206B3"/>
    <w:rsid w:val="00C24B46"/>
    <w:rsid w:val="00C24EAD"/>
    <w:rsid w:val="00C347F4"/>
    <w:rsid w:val="00C3549B"/>
    <w:rsid w:val="00C436CD"/>
    <w:rsid w:val="00C632EB"/>
    <w:rsid w:val="00C8553B"/>
    <w:rsid w:val="00C90510"/>
    <w:rsid w:val="00C91A3F"/>
    <w:rsid w:val="00CA6B9B"/>
    <w:rsid w:val="00CB79C4"/>
    <w:rsid w:val="00CE354D"/>
    <w:rsid w:val="00CE3FCB"/>
    <w:rsid w:val="00CE46A7"/>
    <w:rsid w:val="00CF1E43"/>
    <w:rsid w:val="00D00D45"/>
    <w:rsid w:val="00D21575"/>
    <w:rsid w:val="00D300D8"/>
    <w:rsid w:val="00D33A06"/>
    <w:rsid w:val="00D60377"/>
    <w:rsid w:val="00D900EA"/>
    <w:rsid w:val="00DA56A8"/>
    <w:rsid w:val="00DA6C20"/>
    <w:rsid w:val="00DA7E9C"/>
    <w:rsid w:val="00DB6D28"/>
    <w:rsid w:val="00DC57E7"/>
    <w:rsid w:val="00DD6242"/>
    <w:rsid w:val="00DD6D9D"/>
    <w:rsid w:val="00DD7581"/>
    <w:rsid w:val="00DE56C5"/>
    <w:rsid w:val="00E0764B"/>
    <w:rsid w:val="00E10C9B"/>
    <w:rsid w:val="00E15A24"/>
    <w:rsid w:val="00E205DC"/>
    <w:rsid w:val="00E24FE9"/>
    <w:rsid w:val="00E31559"/>
    <w:rsid w:val="00E37669"/>
    <w:rsid w:val="00E56A8F"/>
    <w:rsid w:val="00E83648"/>
    <w:rsid w:val="00E87DFE"/>
    <w:rsid w:val="00EA1C5E"/>
    <w:rsid w:val="00EA4B7A"/>
    <w:rsid w:val="00ED7DAD"/>
    <w:rsid w:val="00EE7EE6"/>
    <w:rsid w:val="00F306FE"/>
    <w:rsid w:val="00F36A6F"/>
    <w:rsid w:val="00F455E9"/>
    <w:rsid w:val="00F45DBB"/>
    <w:rsid w:val="00F522BA"/>
    <w:rsid w:val="00F54B09"/>
    <w:rsid w:val="00F61CE4"/>
    <w:rsid w:val="00F67904"/>
    <w:rsid w:val="00F7432D"/>
    <w:rsid w:val="00F833EB"/>
    <w:rsid w:val="00F92AB2"/>
    <w:rsid w:val="00FC43EA"/>
    <w:rsid w:val="00FC4E51"/>
    <w:rsid w:val="00FE0634"/>
    <w:rsid w:val="00FE0949"/>
    <w:rsid w:val="00FE1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102B"/>
  <w15:chartTrackingRefBased/>
  <w15:docId w15:val="{351AA392-DBE7-4F6B-A5AD-F879DA5D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A06"/>
  </w:style>
  <w:style w:type="paragraph" w:styleId="1">
    <w:name w:val="heading 1"/>
    <w:basedOn w:val="a"/>
    <w:next w:val="a"/>
    <w:link w:val="10"/>
    <w:uiPriority w:val="9"/>
    <w:qFormat/>
    <w:rsid w:val="001A0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A0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A048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1A048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A048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A04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A048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A048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A048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04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A04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A0484"/>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A0484"/>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A0484"/>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A048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A048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A048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A048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A0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A0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4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1A0484"/>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1A0484"/>
    <w:pPr>
      <w:spacing w:before="160"/>
      <w:jc w:val="center"/>
    </w:pPr>
    <w:rPr>
      <w:i/>
      <w:iCs/>
      <w:color w:val="404040" w:themeColor="text1" w:themeTint="BF"/>
    </w:rPr>
  </w:style>
  <w:style w:type="character" w:customStyle="1" w:styleId="22">
    <w:name w:val="Цитата 2 Знак"/>
    <w:basedOn w:val="a0"/>
    <w:link w:val="21"/>
    <w:uiPriority w:val="29"/>
    <w:rsid w:val="001A0484"/>
    <w:rPr>
      <w:i/>
      <w:iCs/>
      <w:color w:val="404040" w:themeColor="text1" w:themeTint="BF"/>
    </w:rPr>
  </w:style>
  <w:style w:type="paragraph" w:styleId="a7">
    <w:name w:val="List Paragraph"/>
    <w:basedOn w:val="a"/>
    <w:uiPriority w:val="34"/>
    <w:qFormat/>
    <w:rsid w:val="001A0484"/>
    <w:pPr>
      <w:ind w:left="720"/>
      <w:contextualSpacing/>
    </w:pPr>
  </w:style>
  <w:style w:type="character" w:styleId="a8">
    <w:name w:val="Intense Emphasis"/>
    <w:basedOn w:val="a0"/>
    <w:uiPriority w:val="21"/>
    <w:qFormat/>
    <w:rsid w:val="001A0484"/>
    <w:rPr>
      <w:i/>
      <w:iCs/>
      <w:color w:val="2F5496" w:themeColor="accent1" w:themeShade="BF"/>
    </w:rPr>
  </w:style>
  <w:style w:type="paragraph" w:styleId="a9">
    <w:name w:val="Intense Quote"/>
    <w:basedOn w:val="a"/>
    <w:next w:val="a"/>
    <w:link w:val="aa"/>
    <w:uiPriority w:val="30"/>
    <w:qFormat/>
    <w:rsid w:val="001A0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A0484"/>
    <w:rPr>
      <w:i/>
      <w:iCs/>
      <w:color w:val="2F5496" w:themeColor="accent1" w:themeShade="BF"/>
    </w:rPr>
  </w:style>
  <w:style w:type="character" w:styleId="ab">
    <w:name w:val="Intense Reference"/>
    <w:basedOn w:val="a0"/>
    <w:uiPriority w:val="32"/>
    <w:qFormat/>
    <w:rsid w:val="001A0484"/>
    <w:rPr>
      <w:b/>
      <w:bCs/>
      <w:smallCaps/>
      <w:color w:val="2F5496" w:themeColor="accent1" w:themeShade="BF"/>
      <w:spacing w:val="5"/>
    </w:rPr>
  </w:style>
  <w:style w:type="character" w:customStyle="1" w:styleId="23">
    <w:name w:val="Основной текст (2)_"/>
    <w:basedOn w:val="a0"/>
    <w:link w:val="24"/>
    <w:rsid w:val="00251719"/>
    <w:rPr>
      <w:rFonts w:eastAsia="Times New Roman"/>
      <w:sz w:val="26"/>
      <w:szCs w:val="26"/>
      <w:shd w:val="clear" w:color="auto" w:fill="FFFFFF"/>
    </w:rPr>
  </w:style>
  <w:style w:type="character" w:customStyle="1" w:styleId="23pt">
    <w:name w:val="Основной текст (2) + Интервал 3 pt"/>
    <w:basedOn w:val="23"/>
    <w:rsid w:val="00251719"/>
    <w:rPr>
      <w:rFonts w:eastAsia="Times New Roman"/>
      <w:color w:val="000000"/>
      <w:spacing w:val="60"/>
      <w:w w:val="100"/>
      <w:position w:val="0"/>
      <w:sz w:val="26"/>
      <w:szCs w:val="26"/>
      <w:shd w:val="clear" w:color="auto" w:fill="FFFFFF"/>
      <w:lang w:val="ru-RU" w:eastAsia="ru-RU" w:bidi="ru-RU"/>
    </w:rPr>
  </w:style>
  <w:style w:type="paragraph" w:customStyle="1" w:styleId="24">
    <w:name w:val="Основной текст (2)"/>
    <w:basedOn w:val="a"/>
    <w:link w:val="23"/>
    <w:rsid w:val="00251719"/>
    <w:pPr>
      <w:widowControl w:val="0"/>
      <w:shd w:val="clear" w:color="auto" w:fill="FFFFFF"/>
      <w:spacing w:after="0" w:line="302" w:lineRule="exact"/>
      <w:jc w:val="both"/>
    </w:pPr>
    <w:rPr>
      <w:rFonts w:eastAsia="Times New Roman"/>
      <w:sz w:val="26"/>
      <w:szCs w:val="26"/>
    </w:rPr>
  </w:style>
  <w:style w:type="character" w:customStyle="1" w:styleId="61">
    <w:name w:val="Основной текст (6)_"/>
    <w:basedOn w:val="a0"/>
    <w:link w:val="62"/>
    <w:rsid w:val="00F67904"/>
    <w:rPr>
      <w:rFonts w:eastAsia="Times New Roman"/>
      <w:b/>
      <w:bCs/>
      <w:sz w:val="26"/>
      <w:szCs w:val="26"/>
      <w:shd w:val="clear" w:color="auto" w:fill="FFFFFF"/>
    </w:rPr>
  </w:style>
  <w:style w:type="paragraph" w:customStyle="1" w:styleId="62">
    <w:name w:val="Основной текст (6)"/>
    <w:basedOn w:val="a"/>
    <w:link w:val="61"/>
    <w:rsid w:val="00F67904"/>
    <w:pPr>
      <w:widowControl w:val="0"/>
      <w:shd w:val="clear" w:color="auto" w:fill="FFFFFF"/>
      <w:spacing w:after="300" w:line="0" w:lineRule="atLeast"/>
    </w:pPr>
    <w:rPr>
      <w:rFonts w:eastAsia="Times New Roman"/>
      <w:b/>
      <w:bCs/>
      <w:sz w:val="26"/>
      <w:szCs w:val="26"/>
    </w:rPr>
  </w:style>
  <w:style w:type="character" w:styleId="ac">
    <w:name w:val="Hyperlink"/>
    <w:basedOn w:val="a0"/>
    <w:rsid w:val="000F236D"/>
    <w:rPr>
      <w:color w:val="0066CC"/>
      <w:u w:val="single"/>
    </w:rPr>
  </w:style>
  <w:style w:type="character" w:customStyle="1" w:styleId="51">
    <w:name w:val="Заголовок №5_"/>
    <w:basedOn w:val="a0"/>
    <w:link w:val="52"/>
    <w:rsid w:val="00B379F5"/>
    <w:rPr>
      <w:rFonts w:eastAsia="Times New Roman"/>
      <w:b/>
      <w:bCs/>
      <w:sz w:val="26"/>
      <w:szCs w:val="26"/>
      <w:shd w:val="clear" w:color="auto" w:fill="FFFFFF"/>
    </w:rPr>
  </w:style>
  <w:style w:type="character" w:customStyle="1" w:styleId="31">
    <w:name w:val="Заголовок №3_"/>
    <w:basedOn w:val="a0"/>
    <w:link w:val="32"/>
    <w:rsid w:val="00B379F5"/>
    <w:rPr>
      <w:rFonts w:eastAsia="Times New Roman"/>
      <w:b/>
      <w:bCs/>
      <w:sz w:val="28"/>
      <w:szCs w:val="28"/>
      <w:shd w:val="clear" w:color="auto" w:fill="FFFFFF"/>
    </w:rPr>
  </w:style>
  <w:style w:type="character" w:customStyle="1" w:styleId="312pt">
    <w:name w:val="Заголовок №3 + 12 pt"/>
    <w:basedOn w:val="31"/>
    <w:rsid w:val="00B379F5"/>
    <w:rPr>
      <w:rFonts w:eastAsia="Times New Roman"/>
      <w:b/>
      <w:bCs/>
      <w:color w:val="000000"/>
      <w:spacing w:val="0"/>
      <w:w w:val="100"/>
      <w:position w:val="0"/>
      <w:sz w:val="24"/>
      <w:szCs w:val="24"/>
      <w:shd w:val="clear" w:color="auto" w:fill="FFFFFF"/>
      <w:lang w:val="ru-RU" w:eastAsia="ru-RU" w:bidi="ru-RU"/>
    </w:rPr>
  </w:style>
  <w:style w:type="paragraph" w:customStyle="1" w:styleId="52">
    <w:name w:val="Заголовок №5"/>
    <w:basedOn w:val="a"/>
    <w:link w:val="51"/>
    <w:rsid w:val="00B379F5"/>
    <w:pPr>
      <w:widowControl w:val="0"/>
      <w:shd w:val="clear" w:color="auto" w:fill="FFFFFF"/>
      <w:spacing w:before="360" w:after="0" w:line="298" w:lineRule="exact"/>
      <w:jc w:val="center"/>
      <w:outlineLvl w:val="4"/>
    </w:pPr>
    <w:rPr>
      <w:rFonts w:eastAsia="Times New Roman"/>
      <w:b/>
      <w:bCs/>
      <w:sz w:val="26"/>
      <w:szCs w:val="26"/>
    </w:rPr>
  </w:style>
  <w:style w:type="paragraph" w:customStyle="1" w:styleId="32">
    <w:name w:val="Заголовок №3"/>
    <w:basedOn w:val="a"/>
    <w:link w:val="31"/>
    <w:rsid w:val="00B379F5"/>
    <w:pPr>
      <w:widowControl w:val="0"/>
      <w:shd w:val="clear" w:color="auto" w:fill="FFFFFF"/>
      <w:spacing w:after="900" w:line="0" w:lineRule="atLeast"/>
      <w:jc w:val="both"/>
      <w:outlineLvl w:val="2"/>
    </w:pPr>
    <w:rPr>
      <w:rFonts w:eastAsia="Times New Roman"/>
      <w:b/>
      <w:bCs/>
      <w:sz w:val="28"/>
      <w:szCs w:val="28"/>
    </w:rPr>
  </w:style>
  <w:style w:type="table" w:styleId="ad">
    <w:name w:val="Table Grid"/>
    <w:basedOn w:val="a1"/>
    <w:uiPriority w:val="39"/>
    <w:rsid w:val="00007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
    <w:name w:val="Основной текст (2) + 11 pt"/>
    <w:basedOn w:val="23"/>
    <w:rsid w:val="0095581C"/>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styleId="ae">
    <w:name w:val="header"/>
    <w:basedOn w:val="a"/>
    <w:link w:val="af"/>
    <w:uiPriority w:val="99"/>
    <w:unhideWhenUsed/>
    <w:rsid w:val="00A1559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15590"/>
  </w:style>
  <w:style w:type="paragraph" w:styleId="af0">
    <w:name w:val="footer"/>
    <w:basedOn w:val="a"/>
    <w:link w:val="af1"/>
    <w:uiPriority w:val="99"/>
    <w:unhideWhenUsed/>
    <w:rsid w:val="00A1559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15590"/>
  </w:style>
  <w:style w:type="paragraph" w:styleId="af2">
    <w:name w:val="Balloon Text"/>
    <w:basedOn w:val="a"/>
    <w:link w:val="af3"/>
    <w:uiPriority w:val="99"/>
    <w:semiHidden/>
    <w:unhideWhenUsed/>
    <w:rsid w:val="00146430"/>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146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5464B-E618-43A6-900D-9BB06DEB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9</Pages>
  <Words>3244</Words>
  <Characters>18496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2026-02-05T07:28:00Z</cp:lastPrinted>
  <dcterms:created xsi:type="dcterms:W3CDTF">2026-01-20T07:46:00Z</dcterms:created>
  <dcterms:modified xsi:type="dcterms:W3CDTF">2026-05-13T07:48:00Z</dcterms:modified>
</cp:coreProperties>
</file>