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BA358" w14:textId="77777777" w:rsidR="001A7862" w:rsidRPr="001A7862" w:rsidRDefault="001A7862" w:rsidP="001A7862">
      <w:pPr>
        <w:suppressAutoHyphens w:val="0"/>
        <w:spacing w:after="0" w:line="276" w:lineRule="auto"/>
        <w:jc w:val="center"/>
        <w:rPr>
          <w:rFonts w:ascii="Times New Roman" w:eastAsia="Times New Roman" w:hAnsi="Times New Roman" w:cs="Times New Roman"/>
          <w:bCs/>
          <w:sz w:val="26"/>
          <w:szCs w:val="26"/>
          <w:lang w:eastAsia="ru-RU"/>
        </w:rPr>
      </w:pPr>
      <w:r w:rsidRPr="001A7862">
        <w:rPr>
          <w:rFonts w:ascii="Times New Roman" w:eastAsia="Times New Roman" w:hAnsi="Times New Roman" w:cs="Times New Roman"/>
          <w:b/>
          <w:bCs/>
          <w:sz w:val="28"/>
          <w:szCs w:val="28"/>
          <w:lang w:eastAsia="ru-RU"/>
        </w:rPr>
        <w:t>АДМИНИСТРАЦИЯ</w:t>
      </w:r>
    </w:p>
    <w:p w14:paraId="7CE62B73" w14:textId="77777777" w:rsidR="001A7862" w:rsidRPr="001A7862" w:rsidRDefault="001A7862" w:rsidP="001A7862">
      <w:pPr>
        <w:suppressAutoHyphens w:val="0"/>
        <w:spacing w:after="0" w:line="276" w:lineRule="auto"/>
        <w:jc w:val="center"/>
        <w:rPr>
          <w:rFonts w:ascii="Times New Roman" w:eastAsia="Times New Roman" w:hAnsi="Times New Roman" w:cs="Times New Roman"/>
          <w:bCs/>
          <w:sz w:val="26"/>
          <w:szCs w:val="26"/>
          <w:lang w:eastAsia="ru-RU"/>
        </w:rPr>
      </w:pPr>
      <w:r w:rsidRPr="001A7862">
        <w:rPr>
          <w:rFonts w:ascii="Times New Roman" w:eastAsia="Times New Roman" w:hAnsi="Times New Roman" w:cs="Times New Roman"/>
          <w:b/>
          <w:bCs/>
          <w:sz w:val="28"/>
          <w:szCs w:val="28"/>
          <w:lang w:eastAsia="ru-RU"/>
        </w:rPr>
        <w:t>ЯКОВЛЕВСКОГО МУНИЦИПАЛЬНОГО ОКРУГА</w:t>
      </w:r>
    </w:p>
    <w:p w14:paraId="251DDBBB" w14:textId="77777777" w:rsidR="001A7862" w:rsidRPr="001A7862" w:rsidRDefault="001A7862" w:rsidP="001A7862">
      <w:pPr>
        <w:suppressAutoHyphens w:val="0"/>
        <w:spacing w:after="0" w:line="276" w:lineRule="auto"/>
        <w:jc w:val="center"/>
        <w:rPr>
          <w:rFonts w:ascii="Times New Roman" w:eastAsia="Times New Roman" w:hAnsi="Times New Roman" w:cs="Times New Roman"/>
          <w:bCs/>
          <w:sz w:val="26"/>
          <w:szCs w:val="26"/>
          <w:lang w:eastAsia="ru-RU"/>
        </w:rPr>
      </w:pPr>
      <w:r w:rsidRPr="001A7862">
        <w:rPr>
          <w:rFonts w:ascii="Times New Roman" w:eastAsia="Times New Roman" w:hAnsi="Times New Roman" w:cs="Times New Roman"/>
          <w:b/>
          <w:bCs/>
          <w:sz w:val="28"/>
          <w:szCs w:val="28"/>
          <w:lang w:eastAsia="ru-RU"/>
        </w:rPr>
        <w:t>БЕЛГОРОДСКОЙ ОБЛАСТИ</w:t>
      </w:r>
    </w:p>
    <w:p w14:paraId="05835FA4" w14:textId="77777777" w:rsidR="001A7862" w:rsidRPr="001A7862" w:rsidRDefault="001A7862" w:rsidP="001A7862">
      <w:pPr>
        <w:suppressAutoHyphens w:val="0"/>
        <w:spacing w:after="0" w:line="276" w:lineRule="auto"/>
        <w:jc w:val="center"/>
        <w:rPr>
          <w:rFonts w:ascii="Times New Roman" w:eastAsia="Times New Roman" w:hAnsi="Times New Roman" w:cs="Times New Roman"/>
          <w:bCs/>
          <w:sz w:val="26"/>
          <w:szCs w:val="26"/>
          <w:lang w:eastAsia="ru-RU"/>
        </w:rPr>
      </w:pPr>
    </w:p>
    <w:p w14:paraId="1BF8CDBA" w14:textId="77777777" w:rsidR="001A7862" w:rsidRPr="001A7862" w:rsidRDefault="001A7862" w:rsidP="001A7862">
      <w:pPr>
        <w:suppressAutoHyphens w:val="0"/>
        <w:spacing w:after="0" w:line="276" w:lineRule="auto"/>
        <w:jc w:val="center"/>
        <w:rPr>
          <w:rFonts w:ascii="Times New Roman" w:eastAsia="Times New Roman" w:hAnsi="Times New Roman" w:cs="Times New Roman"/>
          <w:bCs/>
          <w:sz w:val="26"/>
          <w:szCs w:val="26"/>
          <w:lang w:eastAsia="ru-RU"/>
        </w:rPr>
      </w:pPr>
      <w:r w:rsidRPr="001A7862">
        <w:rPr>
          <w:rFonts w:ascii="Times New Roman" w:eastAsia="Times New Roman" w:hAnsi="Times New Roman" w:cs="Times New Roman"/>
          <w:b/>
          <w:bCs/>
          <w:sz w:val="28"/>
          <w:szCs w:val="28"/>
          <w:lang w:eastAsia="ru-RU"/>
        </w:rPr>
        <w:t>ПОСТАНОВЛЕНИЕ</w:t>
      </w:r>
    </w:p>
    <w:p w14:paraId="32F9266C" w14:textId="77777777" w:rsidR="001A7862" w:rsidRPr="001A7862" w:rsidRDefault="001A7862" w:rsidP="001A7862">
      <w:pPr>
        <w:suppressAutoHyphens w:val="0"/>
        <w:spacing w:after="0" w:line="276" w:lineRule="auto"/>
        <w:jc w:val="center"/>
        <w:rPr>
          <w:rFonts w:ascii="Times New Roman" w:eastAsia="Times New Roman" w:hAnsi="Times New Roman" w:cs="Times New Roman"/>
          <w:bCs/>
          <w:sz w:val="26"/>
          <w:szCs w:val="26"/>
          <w:lang w:eastAsia="ru-RU"/>
        </w:rPr>
      </w:pPr>
      <w:r w:rsidRPr="001A7862">
        <w:rPr>
          <w:rFonts w:ascii="Times New Roman" w:eastAsia="Times New Roman" w:hAnsi="Times New Roman" w:cs="Times New Roman"/>
          <w:b/>
          <w:bCs/>
          <w:sz w:val="28"/>
          <w:szCs w:val="28"/>
          <w:lang w:eastAsia="ru-RU"/>
        </w:rPr>
        <w:t>Строитель</w:t>
      </w:r>
    </w:p>
    <w:p w14:paraId="1B43CC83" w14:textId="77777777" w:rsidR="001A7862" w:rsidRPr="001A7862" w:rsidRDefault="001A7862" w:rsidP="001A7862">
      <w:pPr>
        <w:suppressAutoHyphens w:val="0"/>
        <w:spacing w:after="0" w:line="276" w:lineRule="auto"/>
        <w:jc w:val="center"/>
        <w:rPr>
          <w:rFonts w:ascii="Times New Roman" w:eastAsia="Times New Roman" w:hAnsi="Times New Roman" w:cs="Times New Roman"/>
          <w:bCs/>
          <w:sz w:val="26"/>
          <w:szCs w:val="26"/>
          <w:lang w:eastAsia="ru-RU"/>
        </w:rPr>
      </w:pPr>
    </w:p>
    <w:p w14:paraId="130977D0" w14:textId="16BC7E15" w:rsidR="001A7862" w:rsidRPr="001A7862" w:rsidRDefault="001A7862" w:rsidP="001A7862">
      <w:pPr>
        <w:suppressAutoHyphens w:val="0"/>
        <w:spacing w:after="0" w:line="276" w:lineRule="auto"/>
        <w:jc w:val="center"/>
        <w:rPr>
          <w:rFonts w:ascii="Times New Roman" w:eastAsia="Times New Roman" w:hAnsi="Times New Roman" w:cs="Times New Roman"/>
          <w:b/>
          <w:bCs/>
          <w:sz w:val="26"/>
          <w:szCs w:val="26"/>
          <w:lang w:eastAsia="ru-RU"/>
        </w:rPr>
      </w:pPr>
      <w:r w:rsidRPr="001A7862">
        <w:rPr>
          <w:rFonts w:ascii="Times New Roman" w:eastAsia="Times New Roman" w:hAnsi="Times New Roman" w:cs="Times New Roman"/>
          <w:b/>
          <w:bCs/>
          <w:sz w:val="28"/>
          <w:szCs w:val="28"/>
          <w:lang w:eastAsia="ru-RU"/>
        </w:rPr>
        <w:t>«</w:t>
      </w:r>
      <w:r w:rsidR="008165F4">
        <w:rPr>
          <w:rFonts w:ascii="Times New Roman" w:eastAsia="Times New Roman" w:hAnsi="Times New Roman" w:cs="Times New Roman"/>
          <w:b/>
          <w:bCs/>
          <w:sz w:val="28"/>
          <w:szCs w:val="28"/>
          <w:lang w:eastAsia="ru-RU"/>
        </w:rPr>
        <w:t>____</w:t>
      </w:r>
      <w:r w:rsidRPr="001A7862">
        <w:rPr>
          <w:rFonts w:ascii="Times New Roman" w:eastAsia="Times New Roman" w:hAnsi="Times New Roman" w:cs="Times New Roman"/>
          <w:b/>
          <w:bCs/>
          <w:sz w:val="28"/>
          <w:szCs w:val="28"/>
          <w:lang w:eastAsia="ru-RU"/>
        </w:rPr>
        <w:t xml:space="preserve">» </w:t>
      </w:r>
      <w:r w:rsidR="008165F4">
        <w:rPr>
          <w:rFonts w:ascii="Times New Roman" w:eastAsia="Times New Roman" w:hAnsi="Times New Roman" w:cs="Times New Roman"/>
          <w:b/>
          <w:bCs/>
          <w:sz w:val="28"/>
          <w:szCs w:val="28"/>
          <w:lang w:eastAsia="ru-RU"/>
        </w:rPr>
        <w:t>_____________</w:t>
      </w:r>
      <w:r w:rsidRPr="001A7862">
        <w:rPr>
          <w:rFonts w:ascii="Times New Roman" w:eastAsia="Times New Roman" w:hAnsi="Times New Roman" w:cs="Times New Roman"/>
          <w:b/>
          <w:bCs/>
          <w:sz w:val="28"/>
          <w:szCs w:val="28"/>
          <w:lang w:eastAsia="ru-RU"/>
        </w:rPr>
        <w:t xml:space="preserve"> 2026 год                                                                   № </w:t>
      </w:r>
      <w:r w:rsidR="008165F4">
        <w:rPr>
          <w:rFonts w:ascii="Times New Roman" w:eastAsia="Times New Roman" w:hAnsi="Times New Roman" w:cs="Times New Roman"/>
          <w:b/>
          <w:bCs/>
          <w:sz w:val="28"/>
          <w:szCs w:val="28"/>
          <w:lang w:eastAsia="ru-RU"/>
        </w:rPr>
        <w:t>____</w:t>
      </w:r>
    </w:p>
    <w:p w14:paraId="5D091D9B" w14:textId="77777777" w:rsidR="00CF5084" w:rsidRDefault="00CF5084">
      <w:pPr>
        <w:pStyle w:val="60"/>
        <w:shd w:val="clear" w:color="auto" w:fill="auto"/>
        <w:spacing w:before="0"/>
        <w:ind w:right="91"/>
        <w:jc w:val="left"/>
        <w:rPr>
          <w:sz w:val="26"/>
          <w:szCs w:val="26"/>
        </w:rPr>
      </w:pPr>
    </w:p>
    <w:p w14:paraId="41C1B4C0" w14:textId="77777777" w:rsidR="00CF5084" w:rsidRDefault="00CF5084">
      <w:pPr>
        <w:pStyle w:val="60"/>
        <w:shd w:val="clear" w:color="auto" w:fill="auto"/>
        <w:spacing w:before="0"/>
        <w:ind w:right="91"/>
        <w:jc w:val="left"/>
        <w:rPr>
          <w:sz w:val="26"/>
          <w:szCs w:val="26"/>
        </w:rPr>
      </w:pPr>
    </w:p>
    <w:p w14:paraId="3F4003BD" w14:textId="77777777" w:rsidR="00CF5084" w:rsidRDefault="00CF5084">
      <w:pPr>
        <w:pStyle w:val="60"/>
        <w:shd w:val="clear" w:color="auto" w:fill="auto"/>
        <w:spacing w:before="0"/>
        <w:ind w:right="91"/>
        <w:jc w:val="left"/>
        <w:rPr>
          <w:sz w:val="26"/>
          <w:szCs w:val="26"/>
        </w:rPr>
      </w:pPr>
    </w:p>
    <w:p w14:paraId="15DC4946" w14:textId="77777777" w:rsidR="00CF5084" w:rsidRDefault="00B95304">
      <w:pPr>
        <w:pStyle w:val="60"/>
        <w:ind w:left="124" w:right="91"/>
        <w:rPr>
          <w:sz w:val="28"/>
          <w:szCs w:val="28"/>
        </w:rPr>
      </w:pPr>
      <w:bookmarkStart w:id="0" w:name="_Hlk213680455"/>
      <w:r>
        <w:rPr>
          <w:sz w:val="28"/>
          <w:szCs w:val="28"/>
        </w:rPr>
        <w:t xml:space="preserve">Об утверждении Устава муниципального казенного учреждения «Управление жизнеобеспечения и развития Яковлевского                        муниципального округа Белгородской области» </w:t>
      </w:r>
    </w:p>
    <w:bookmarkEnd w:id="0"/>
    <w:p w14:paraId="3EF3AD37" w14:textId="77777777" w:rsidR="00CF5084" w:rsidRDefault="00CF5084">
      <w:pPr>
        <w:pStyle w:val="60"/>
        <w:shd w:val="clear" w:color="auto" w:fill="auto"/>
        <w:spacing w:before="0"/>
        <w:ind w:left="124" w:right="91"/>
        <w:rPr>
          <w:sz w:val="28"/>
          <w:szCs w:val="28"/>
        </w:rPr>
      </w:pPr>
    </w:p>
    <w:p w14:paraId="2548E5F5" w14:textId="77777777" w:rsidR="00CF5084" w:rsidRDefault="00CF5084">
      <w:pPr>
        <w:pStyle w:val="60"/>
        <w:shd w:val="clear" w:color="auto" w:fill="auto"/>
        <w:tabs>
          <w:tab w:val="left" w:pos="6096"/>
        </w:tabs>
        <w:spacing w:before="0"/>
        <w:ind w:left="124" w:right="91"/>
        <w:rPr>
          <w:sz w:val="28"/>
          <w:szCs w:val="28"/>
        </w:rPr>
      </w:pPr>
    </w:p>
    <w:p w14:paraId="78AAACB6" w14:textId="77777777" w:rsidR="00CF5084" w:rsidRDefault="00CF5084">
      <w:pPr>
        <w:pStyle w:val="60"/>
        <w:shd w:val="clear" w:color="auto" w:fill="auto"/>
        <w:tabs>
          <w:tab w:val="left" w:pos="6096"/>
        </w:tabs>
        <w:spacing w:before="0"/>
        <w:ind w:left="124" w:right="91"/>
        <w:rPr>
          <w:sz w:val="28"/>
          <w:szCs w:val="28"/>
        </w:rPr>
      </w:pPr>
    </w:p>
    <w:p w14:paraId="46B0B19C" w14:textId="77777777" w:rsidR="00CF5084" w:rsidRDefault="00B95304">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В соответствии с Федеральным законом от 12 января 1996 года № 7-ФЗ некоммерческих организациях», Федеральным законом</w:t>
      </w:r>
      <w:r>
        <w:rPr>
          <w:rFonts w:ascii="Times New Roman" w:hAnsi="Times New Roman" w:cs="Times New Roman"/>
          <w:sz w:val="28"/>
          <w:szCs w:val="28"/>
          <w:lang w:eastAsia="ru-RU"/>
        </w:rPr>
        <w:br/>
        <w:t>от 06 октября 2003 года № 131-ФЗ «Об общих принципах организации местного самоуправления в Российской Федерации», Федеральным законом</w:t>
      </w:r>
      <w:r>
        <w:rPr>
          <w:rFonts w:ascii="Times New Roman" w:hAnsi="Times New Roman" w:cs="Times New Roman"/>
          <w:sz w:val="28"/>
          <w:szCs w:val="28"/>
          <w:lang w:eastAsia="ru-RU"/>
        </w:rPr>
        <w:br/>
        <w:t>от 08 августа 2001 года  № 129-ФЗ «О государственной регистрации юридических лиц и индивидуальных предпринимателей»,</w:t>
      </w:r>
      <w:r>
        <w:rPr>
          <w:rFonts w:ascii="Times New Roman" w:eastAsia="Times New Roman" w:hAnsi="Times New Roman" w:cs="Times New Roman"/>
          <w:sz w:val="28"/>
          <w:szCs w:val="28"/>
          <w:lang w:eastAsia="ru-RU"/>
        </w:rPr>
        <w:t xml:space="preserve"> в целях приведения Устава муниципального казенного учреждения «Управление жизнеобеспечения и развития Яковлевского муниципального округа» в соответствие</w:t>
      </w:r>
      <w:r w:rsidRPr="00F72C94">
        <w:rPr>
          <w:rFonts w:ascii="Times New Roman" w:eastAsia="Times New Roman" w:hAnsi="Times New Roman" w:cs="Times New Roman"/>
          <w:sz w:val="28"/>
          <w:szCs w:val="28"/>
          <w:lang w:eastAsia="ru-RU"/>
        </w:rPr>
        <w:t xml:space="preserve"> </w:t>
      </w:r>
      <w:r w:rsidRPr="00F72C9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с действующим законодательством, администрация Яковлевского муниципального округа Белгородской области </w:t>
      </w:r>
      <w:r>
        <w:rPr>
          <w:rFonts w:ascii="Times New Roman" w:eastAsia="Times New Roman" w:hAnsi="Times New Roman" w:cs="Times New Roman"/>
          <w:b/>
          <w:sz w:val="28"/>
          <w:szCs w:val="28"/>
          <w:lang w:eastAsia="ru-RU"/>
        </w:rPr>
        <w:t>п о с т а н о в л я е т:</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ab/>
        <w:t>1.Утвердить Устав муниципального казенного учреждения «Управление жизнеобеспечения и развития Яковлевского муниципального округа Белгородской области» в новой редакции (Приложение).</w:t>
      </w:r>
    </w:p>
    <w:p w14:paraId="039A924E" w14:textId="77777777" w:rsidR="00CF5084" w:rsidRDefault="00B95304">
      <w:pPr>
        <w:spacing w:after="0" w:line="240" w:lineRule="auto"/>
        <w:ind w:firstLine="709"/>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8"/>
          <w:lang w:eastAsia="ru-RU"/>
        </w:rPr>
        <w:t>2.Признать</w:t>
      </w:r>
      <w:r w:rsidRPr="00F72C94">
        <w:rPr>
          <w:rFonts w:ascii="Times New Roman" w:eastAsia="Times New Roman" w:hAnsi="Times New Roman" w:cs="Times New Roman"/>
          <w:sz w:val="28"/>
          <w:szCs w:val="28"/>
          <w:lang w:eastAsia="ru-RU"/>
        </w:rPr>
        <w:t xml:space="preserve"> утратившим силу п</w:t>
      </w:r>
      <w:r>
        <w:rPr>
          <w:rFonts w:ascii="Times New Roman" w:eastAsia="Times New Roman" w:hAnsi="Times New Roman" w:cs="Times New Roman"/>
          <w:sz w:val="28"/>
          <w:szCs w:val="28"/>
          <w:lang w:eastAsia="ru-RU"/>
        </w:rPr>
        <w:t xml:space="preserve">остановление администрации Яковлевского муниципального округа от 07 ноября 2024 года № 22 </w:t>
      </w:r>
      <w:r>
        <w:rPr>
          <w:rFonts w:ascii="Times New Roman" w:eastAsia="Times New Roman" w:hAnsi="Times New Roman" w:cs="Times New Roman"/>
          <w:sz w:val="28"/>
          <w:szCs w:val="28"/>
          <w:lang w:eastAsia="ru-RU"/>
        </w:rPr>
        <w:br/>
        <w:t>«Об утверждении Устава муниципального казенного учреждения «Управление жизнеобеспечения и развития Яковлевского</w:t>
      </w:r>
      <w:r w:rsidRPr="00F72C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муниципального округа Белгородской области»</w:t>
      </w:r>
      <w:r w:rsidRPr="00F72C94">
        <w:rPr>
          <w:rFonts w:ascii="Times New Roman" w:eastAsia="Times New Roman" w:hAnsi="Times New Roman" w:cs="Times New Roman"/>
          <w:sz w:val="28"/>
          <w:szCs w:val="28"/>
          <w:lang w:eastAsia="ru-RU"/>
        </w:rPr>
        <w:t>.</w:t>
      </w:r>
    </w:p>
    <w:p w14:paraId="5BEB6BA3" w14:textId="77777777" w:rsidR="00CF5084" w:rsidRDefault="00B95304">
      <w:pPr>
        <w:spacing w:after="0" w:line="240" w:lineRule="auto"/>
        <w:ind w:firstLine="709"/>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3.Настоящее постановление вступает в силу после дня его официального опубликования.</w:t>
      </w:r>
    </w:p>
    <w:p w14:paraId="718D39FB" w14:textId="14A570F3" w:rsidR="00CF5084" w:rsidRPr="00F72C94" w:rsidRDefault="00B95304">
      <w:pPr>
        <w:spacing w:after="0" w:line="240" w:lineRule="auto"/>
        <w:ind w:firstLine="709"/>
        <w:jc w:val="both"/>
        <w:rPr>
          <w:rFonts w:ascii="Times New Roman" w:eastAsia="Times New Roman" w:hAnsi="Times New Roman" w:cs="Times New Roman"/>
          <w:sz w:val="28"/>
          <w:szCs w:val="26"/>
          <w:lang w:eastAsia="ru-RU"/>
        </w:rPr>
      </w:pPr>
      <w:r w:rsidRPr="00F72C94">
        <w:rPr>
          <w:rFonts w:ascii="Times New Roman" w:eastAsia="Times New Roman" w:hAnsi="Times New Roman" w:cs="Times New Roman"/>
          <w:sz w:val="28"/>
          <w:szCs w:val="26"/>
          <w:lang w:eastAsia="ru-RU"/>
        </w:rPr>
        <w:t>4</w:t>
      </w:r>
      <w:r>
        <w:rPr>
          <w:rFonts w:ascii="Times New Roman" w:eastAsia="Times New Roman" w:hAnsi="Times New Roman" w:cs="Times New Roman"/>
          <w:sz w:val="28"/>
          <w:szCs w:val="26"/>
          <w:lang w:eastAsia="ru-RU"/>
        </w:rPr>
        <w:t>.Начальнику муниципального</w:t>
      </w:r>
      <w:r w:rsidRPr="00F72C94">
        <w:rPr>
          <w:rFonts w:ascii="Times New Roman" w:eastAsia="Times New Roman" w:hAnsi="Times New Roman" w:cs="Times New Roman"/>
          <w:sz w:val="28"/>
          <w:szCs w:val="26"/>
          <w:lang w:eastAsia="ru-RU"/>
        </w:rPr>
        <w:t xml:space="preserve"> бюджетного учреждения </w:t>
      </w:r>
      <w:r>
        <w:rPr>
          <w:rFonts w:ascii="Times New Roman" w:eastAsia="Times New Roman" w:hAnsi="Times New Roman" w:cs="Times New Roman"/>
          <w:sz w:val="28"/>
          <w:szCs w:val="26"/>
          <w:lang w:eastAsia="ru-RU"/>
        </w:rPr>
        <w:t>«Управление цифрового развития Яковлевского муниципального</w:t>
      </w:r>
      <w:r w:rsidRPr="00F72C94">
        <w:rPr>
          <w:rFonts w:ascii="Times New Roman" w:eastAsia="Times New Roman" w:hAnsi="Times New Roman" w:cs="Times New Roman"/>
          <w:sz w:val="28"/>
          <w:szCs w:val="26"/>
          <w:lang w:eastAsia="ru-RU"/>
        </w:rPr>
        <w:t xml:space="preserve"> </w:t>
      </w:r>
      <w:r>
        <w:rPr>
          <w:rFonts w:ascii="Times New Roman" w:eastAsia="Times New Roman" w:hAnsi="Times New Roman" w:cs="Times New Roman"/>
          <w:sz w:val="28"/>
          <w:szCs w:val="26"/>
          <w:lang w:eastAsia="ru-RU"/>
        </w:rPr>
        <w:t>округа Белгородской области» Бабанину М.Н. разместить настоящее постановление на официальном сайте органов местного самоуправления Яковлевского муниципального округа Белгородской</w:t>
      </w:r>
      <w:r w:rsidRPr="00F72C94">
        <w:rPr>
          <w:rFonts w:ascii="Times New Roman" w:eastAsia="Times New Roman" w:hAnsi="Times New Roman" w:cs="Times New Roman"/>
          <w:sz w:val="28"/>
          <w:szCs w:val="26"/>
          <w:lang w:eastAsia="ru-RU"/>
        </w:rPr>
        <w:t xml:space="preserve"> </w:t>
      </w:r>
      <w:r>
        <w:rPr>
          <w:rFonts w:ascii="Times New Roman" w:eastAsia="Times New Roman" w:hAnsi="Times New Roman" w:cs="Times New Roman"/>
          <w:sz w:val="28"/>
          <w:szCs w:val="26"/>
          <w:lang w:eastAsia="ru-RU"/>
        </w:rPr>
        <w:t>области в информационно-телекоммуникационной сети «Интернет»</w:t>
      </w:r>
      <w:r w:rsidRPr="00F72C94">
        <w:rPr>
          <w:rFonts w:ascii="Times New Roman" w:eastAsia="Times New Roman" w:hAnsi="Times New Roman" w:cs="Times New Roman"/>
          <w:sz w:val="28"/>
          <w:szCs w:val="26"/>
          <w:lang w:eastAsia="ru-RU"/>
        </w:rPr>
        <w:t xml:space="preserve"> и опубликовать </w:t>
      </w:r>
      <w:r>
        <w:rPr>
          <w:rFonts w:ascii="Times New Roman" w:eastAsia="Times New Roman" w:hAnsi="Times New Roman" w:cs="Times New Roman"/>
          <w:sz w:val="28"/>
          <w:szCs w:val="26"/>
          <w:lang w:eastAsia="ru-RU"/>
        </w:rPr>
        <w:t>в сетевом издании</w:t>
      </w:r>
      <w:r w:rsidR="00946389">
        <w:rPr>
          <w:rFonts w:ascii="Times New Roman" w:eastAsia="Times New Roman" w:hAnsi="Times New Roman" w:cs="Times New Roman"/>
          <w:sz w:val="28"/>
          <w:szCs w:val="26"/>
          <w:lang w:eastAsia="ru-RU"/>
        </w:rPr>
        <w:t xml:space="preserve"> </w:t>
      </w:r>
      <w:r>
        <w:rPr>
          <w:rFonts w:ascii="Times New Roman" w:eastAsia="Times New Roman" w:hAnsi="Times New Roman" w:cs="Times New Roman"/>
          <w:sz w:val="28"/>
          <w:szCs w:val="26"/>
          <w:lang w:eastAsia="ru-RU"/>
        </w:rPr>
        <w:t>«Победа 31» (</w:t>
      </w:r>
      <w:r>
        <w:rPr>
          <w:rFonts w:ascii="Times New Roman" w:eastAsia="Times New Roman" w:hAnsi="Times New Roman" w:cs="Times New Roman"/>
          <w:sz w:val="28"/>
          <w:szCs w:val="26"/>
          <w:lang w:val="en-GB" w:eastAsia="ru-RU"/>
        </w:rPr>
        <w:t>bel</w:t>
      </w:r>
      <w:r>
        <w:rPr>
          <w:rFonts w:ascii="Times New Roman" w:eastAsia="Times New Roman" w:hAnsi="Times New Roman" w:cs="Times New Roman"/>
          <w:sz w:val="28"/>
          <w:szCs w:val="26"/>
          <w:lang w:eastAsia="ru-RU"/>
        </w:rPr>
        <w:t>-</w:t>
      </w:r>
      <w:r>
        <w:rPr>
          <w:rFonts w:ascii="Times New Roman" w:eastAsia="Times New Roman" w:hAnsi="Times New Roman" w:cs="Times New Roman"/>
          <w:sz w:val="28"/>
          <w:szCs w:val="26"/>
          <w:lang w:val="en-GB" w:eastAsia="ru-RU"/>
        </w:rPr>
        <w:t>pobeda</w:t>
      </w:r>
      <w:r>
        <w:rPr>
          <w:rFonts w:ascii="Times New Roman" w:eastAsia="Times New Roman" w:hAnsi="Times New Roman" w:cs="Times New Roman"/>
          <w:sz w:val="28"/>
          <w:szCs w:val="26"/>
          <w:lang w:eastAsia="ru-RU"/>
        </w:rPr>
        <w:t>.</w:t>
      </w:r>
      <w:r>
        <w:rPr>
          <w:rFonts w:ascii="Times New Roman" w:eastAsia="Times New Roman" w:hAnsi="Times New Roman" w:cs="Times New Roman"/>
          <w:sz w:val="28"/>
          <w:szCs w:val="26"/>
          <w:lang w:val="en-GB" w:eastAsia="ru-RU"/>
        </w:rPr>
        <w:t>ru</w:t>
      </w:r>
      <w:r>
        <w:rPr>
          <w:rFonts w:ascii="Times New Roman" w:eastAsia="Times New Roman" w:hAnsi="Times New Roman" w:cs="Times New Roman"/>
          <w:sz w:val="28"/>
          <w:szCs w:val="26"/>
          <w:lang w:eastAsia="ru-RU"/>
        </w:rPr>
        <w:t>).</w:t>
      </w:r>
    </w:p>
    <w:p w14:paraId="51F6565B" w14:textId="77777777" w:rsidR="00CF5084" w:rsidRDefault="00B95304">
      <w:pPr>
        <w:spacing w:after="0" w:line="240" w:lineRule="auto"/>
        <w:ind w:firstLine="709"/>
        <w:jc w:val="both"/>
        <w:rPr>
          <w:rFonts w:ascii="Times New Roman" w:eastAsia="Times New Roman" w:hAnsi="Times New Roman" w:cs="Times New Roman"/>
          <w:sz w:val="28"/>
          <w:szCs w:val="26"/>
          <w:lang w:eastAsia="ru-RU"/>
        </w:rPr>
      </w:pPr>
      <w:r w:rsidRPr="00F72C94">
        <w:rPr>
          <w:rFonts w:ascii="Times New Roman" w:eastAsia="Times New Roman" w:hAnsi="Times New Roman" w:cs="Times New Roman"/>
          <w:sz w:val="28"/>
          <w:szCs w:val="26"/>
          <w:lang w:eastAsia="ru-RU"/>
        </w:rPr>
        <w:lastRenderedPageBreak/>
        <w:t>5</w:t>
      </w:r>
      <w:r>
        <w:rPr>
          <w:rFonts w:ascii="Times New Roman" w:eastAsia="Times New Roman" w:hAnsi="Times New Roman" w:cs="Times New Roman"/>
          <w:sz w:val="28"/>
          <w:szCs w:val="26"/>
          <w:lang w:eastAsia="ru-RU"/>
        </w:rPr>
        <w:t xml:space="preserve">.Контроль за исполнением настоящего постановления возложить </w:t>
      </w:r>
      <w:r>
        <w:rPr>
          <w:rFonts w:ascii="Times New Roman" w:eastAsia="Times New Roman" w:hAnsi="Times New Roman" w:cs="Times New Roman"/>
          <w:sz w:val="28"/>
          <w:szCs w:val="26"/>
          <w:lang w:eastAsia="ru-RU"/>
        </w:rPr>
        <w:br/>
        <w:t>на первого заместителя главы администрации Яковлевского муниципального округа – руководителя аппарата главы администрации Кулабухову</w:t>
      </w:r>
      <w:r w:rsidRPr="00F72C94">
        <w:rPr>
          <w:rFonts w:ascii="Times New Roman" w:eastAsia="Times New Roman" w:hAnsi="Times New Roman" w:cs="Times New Roman"/>
          <w:sz w:val="28"/>
          <w:szCs w:val="26"/>
          <w:lang w:eastAsia="ru-RU"/>
        </w:rPr>
        <w:t xml:space="preserve"> Н.А</w:t>
      </w:r>
      <w:r>
        <w:rPr>
          <w:rFonts w:ascii="Times New Roman" w:eastAsia="Times New Roman" w:hAnsi="Times New Roman" w:cs="Times New Roman"/>
          <w:sz w:val="28"/>
          <w:szCs w:val="26"/>
          <w:lang w:eastAsia="ru-RU"/>
        </w:rPr>
        <w:t>.</w:t>
      </w:r>
    </w:p>
    <w:p w14:paraId="725BCAC8" w14:textId="77777777" w:rsidR="00CF5084" w:rsidRDefault="00CF5084">
      <w:pPr>
        <w:spacing w:after="0" w:line="240" w:lineRule="auto"/>
        <w:ind w:firstLine="709"/>
        <w:jc w:val="both"/>
        <w:rPr>
          <w:rFonts w:ascii="Times New Roman" w:eastAsia="Times New Roman" w:hAnsi="Times New Roman" w:cs="Times New Roman"/>
          <w:sz w:val="27"/>
          <w:szCs w:val="27"/>
          <w:lang w:eastAsia="ru-RU"/>
        </w:rPr>
      </w:pPr>
    </w:p>
    <w:p w14:paraId="467F3FCF" w14:textId="77777777" w:rsidR="00CF5084" w:rsidRDefault="00B953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ABFCA6F" w14:textId="77777777" w:rsidR="00CF5084" w:rsidRDefault="00CF5084">
      <w:pPr>
        <w:spacing w:after="0" w:line="240" w:lineRule="auto"/>
        <w:ind w:firstLine="709"/>
        <w:jc w:val="both"/>
        <w:rPr>
          <w:rFonts w:ascii="Times New Roman" w:eastAsia="Times New Roman" w:hAnsi="Times New Roman" w:cs="Times New Roman"/>
          <w:sz w:val="28"/>
          <w:szCs w:val="28"/>
          <w:lang w:eastAsia="ru-RU"/>
        </w:rPr>
      </w:pPr>
    </w:p>
    <w:p w14:paraId="4AC5BCD2" w14:textId="77777777" w:rsidR="00CF5084" w:rsidRDefault="00B95304">
      <w:pPr>
        <w:widowControl w:val="0"/>
        <w:tabs>
          <w:tab w:val="left" w:pos="936"/>
        </w:tabs>
        <w:spacing w:after="0" w:line="240" w:lineRule="auto"/>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Глава администрации    </w:t>
      </w:r>
    </w:p>
    <w:p w14:paraId="1EE99C7B" w14:textId="77777777" w:rsidR="00CF5084" w:rsidRDefault="00B95304">
      <w:pPr>
        <w:widowControl w:val="0"/>
        <w:tabs>
          <w:tab w:val="left" w:pos="936"/>
        </w:tabs>
        <w:spacing w:after="0" w:line="240" w:lineRule="auto"/>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Яковлевского муниципального округа                                   О.А. Медведев</w:t>
      </w:r>
    </w:p>
    <w:p w14:paraId="0324EC82" w14:textId="77777777" w:rsidR="00CF5084" w:rsidRDefault="00CF5084">
      <w:pPr>
        <w:spacing w:after="0" w:line="240" w:lineRule="auto"/>
        <w:ind w:firstLine="709"/>
        <w:jc w:val="both"/>
        <w:rPr>
          <w:rFonts w:ascii="Times New Roman" w:eastAsia="MS Mincho" w:hAnsi="Times New Roman" w:cs="Times New Roman"/>
          <w:sz w:val="26"/>
          <w:szCs w:val="26"/>
          <w:lang w:eastAsia="zh-CN"/>
        </w:rPr>
      </w:pPr>
    </w:p>
    <w:p w14:paraId="3A91F831" w14:textId="77777777" w:rsidR="00CF5084" w:rsidRDefault="00CF5084">
      <w:pPr>
        <w:spacing w:after="0" w:line="240" w:lineRule="auto"/>
        <w:ind w:firstLine="709"/>
        <w:jc w:val="both"/>
        <w:rPr>
          <w:rFonts w:ascii="Times New Roman" w:eastAsia="MS Mincho" w:hAnsi="Times New Roman" w:cs="Times New Roman"/>
          <w:sz w:val="26"/>
          <w:szCs w:val="26"/>
          <w:lang w:eastAsia="zh-CN"/>
        </w:rPr>
      </w:pPr>
    </w:p>
    <w:p w14:paraId="0CEB35CA" w14:textId="77777777" w:rsidR="00CF5084" w:rsidRDefault="00CF5084">
      <w:pPr>
        <w:spacing w:after="0" w:line="240" w:lineRule="auto"/>
        <w:ind w:firstLine="709"/>
        <w:jc w:val="both"/>
        <w:rPr>
          <w:rFonts w:ascii="Times New Roman" w:eastAsia="MS Mincho" w:hAnsi="Times New Roman" w:cs="Times New Roman"/>
          <w:sz w:val="26"/>
          <w:szCs w:val="26"/>
          <w:lang w:eastAsia="zh-CN"/>
        </w:rPr>
      </w:pPr>
    </w:p>
    <w:p w14:paraId="367B4386" w14:textId="77777777" w:rsidR="00CF5084" w:rsidRDefault="00CF5084">
      <w:pPr>
        <w:spacing w:after="0" w:line="240" w:lineRule="auto"/>
        <w:ind w:firstLine="709"/>
        <w:jc w:val="both"/>
        <w:rPr>
          <w:rFonts w:ascii="Times New Roman" w:eastAsia="MS Mincho" w:hAnsi="Times New Roman" w:cs="Times New Roman"/>
          <w:sz w:val="26"/>
          <w:szCs w:val="26"/>
          <w:lang w:eastAsia="zh-CN"/>
        </w:rPr>
      </w:pPr>
    </w:p>
    <w:p w14:paraId="31DA4DE9" w14:textId="77777777" w:rsidR="00CF5084" w:rsidRDefault="00CF5084">
      <w:pPr>
        <w:spacing w:after="0" w:line="240" w:lineRule="auto"/>
        <w:ind w:firstLine="709"/>
        <w:jc w:val="both"/>
        <w:rPr>
          <w:rFonts w:ascii="Times New Roman" w:eastAsia="MS Mincho" w:hAnsi="Times New Roman" w:cs="Times New Roman"/>
          <w:sz w:val="26"/>
          <w:szCs w:val="26"/>
          <w:lang w:eastAsia="zh-CN"/>
        </w:rPr>
      </w:pPr>
    </w:p>
    <w:p w14:paraId="1EEBC282" w14:textId="77777777" w:rsidR="00CF5084" w:rsidRDefault="00CF5084">
      <w:pPr>
        <w:spacing w:after="0" w:line="240" w:lineRule="auto"/>
        <w:jc w:val="both"/>
        <w:rPr>
          <w:rFonts w:ascii="Times New Roman" w:eastAsia="MS Mincho" w:hAnsi="Times New Roman" w:cs="Times New Roman"/>
          <w:sz w:val="26"/>
          <w:szCs w:val="26"/>
          <w:lang w:eastAsia="zh-CN"/>
        </w:rPr>
      </w:pPr>
    </w:p>
    <w:p w14:paraId="5591A70E" w14:textId="77777777" w:rsidR="00CF5084" w:rsidRDefault="00CF5084">
      <w:pPr>
        <w:spacing w:after="0" w:line="240" w:lineRule="auto"/>
        <w:jc w:val="both"/>
        <w:rPr>
          <w:rFonts w:ascii="Times New Roman" w:eastAsia="MS Mincho" w:hAnsi="Times New Roman" w:cs="Times New Roman"/>
          <w:sz w:val="26"/>
          <w:szCs w:val="26"/>
          <w:lang w:eastAsia="zh-CN"/>
        </w:rPr>
      </w:pPr>
    </w:p>
    <w:p w14:paraId="4FC295E8" w14:textId="77777777" w:rsidR="00CF5084" w:rsidRDefault="00CF5084">
      <w:pPr>
        <w:spacing w:after="0" w:line="240" w:lineRule="auto"/>
        <w:jc w:val="both"/>
        <w:rPr>
          <w:rFonts w:ascii="Times New Roman" w:eastAsia="MS Mincho" w:hAnsi="Times New Roman" w:cs="Times New Roman"/>
          <w:sz w:val="26"/>
          <w:szCs w:val="26"/>
          <w:lang w:eastAsia="zh-CN"/>
        </w:rPr>
      </w:pPr>
    </w:p>
    <w:p w14:paraId="76FDCC9B" w14:textId="77777777" w:rsidR="00CF5084" w:rsidRDefault="00CF5084">
      <w:pPr>
        <w:spacing w:after="0" w:line="240" w:lineRule="auto"/>
        <w:jc w:val="both"/>
        <w:rPr>
          <w:rFonts w:ascii="Times New Roman" w:eastAsia="MS Mincho" w:hAnsi="Times New Roman" w:cs="Times New Roman"/>
          <w:sz w:val="26"/>
          <w:szCs w:val="26"/>
          <w:lang w:eastAsia="zh-CN"/>
        </w:rPr>
      </w:pPr>
    </w:p>
    <w:p w14:paraId="019F42A9" w14:textId="77777777" w:rsidR="00CF5084" w:rsidRDefault="00CF5084">
      <w:pPr>
        <w:spacing w:after="0" w:line="240" w:lineRule="auto"/>
        <w:jc w:val="both"/>
        <w:rPr>
          <w:rFonts w:ascii="Times New Roman" w:eastAsia="MS Mincho" w:hAnsi="Times New Roman" w:cs="Times New Roman"/>
          <w:sz w:val="26"/>
          <w:szCs w:val="26"/>
          <w:lang w:eastAsia="zh-CN"/>
        </w:rPr>
      </w:pPr>
    </w:p>
    <w:p w14:paraId="55CCF3AF" w14:textId="77777777" w:rsidR="00CF5084" w:rsidRDefault="00CF5084">
      <w:pPr>
        <w:spacing w:after="0" w:line="240" w:lineRule="auto"/>
        <w:jc w:val="both"/>
        <w:rPr>
          <w:rFonts w:ascii="Times New Roman" w:eastAsia="MS Mincho" w:hAnsi="Times New Roman" w:cs="Times New Roman"/>
          <w:sz w:val="26"/>
          <w:szCs w:val="26"/>
          <w:lang w:eastAsia="zh-CN"/>
        </w:rPr>
      </w:pPr>
    </w:p>
    <w:p w14:paraId="32AD5372" w14:textId="77777777" w:rsidR="00CF5084" w:rsidRDefault="00CF5084">
      <w:pPr>
        <w:spacing w:after="0" w:line="240" w:lineRule="auto"/>
        <w:jc w:val="both"/>
        <w:rPr>
          <w:rFonts w:ascii="Times New Roman" w:eastAsia="MS Mincho" w:hAnsi="Times New Roman" w:cs="Times New Roman"/>
          <w:sz w:val="26"/>
          <w:szCs w:val="26"/>
          <w:lang w:eastAsia="zh-CN"/>
        </w:rPr>
      </w:pPr>
    </w:p>
    <w:p w14:paraId="3E671DAC" w14:textId="77777777" w:rsidR="00CF5084" w:rsidRDefault="00CF5084">
      <w:pPr>
        <w:spacing w:after="0" w:line="240" w:lineRule="auto"/>
        <w:jc w:val="both"/>
        <w:rPr>
          <w:rFonts w:ascii="Times New Roman" w:eastAsia="MS Mincho" w:hAnsi="Times New Roman" w:cs="Times New Roman"/>
          <w:sz w:val="26"/>
          <w:szCs w:val="26"/>
          <w:lang w:eastAsia="zh-CN"/>
        </w:rPr>
      </w:pPr>
    </w:p>
    <w:p w14:paraId="14EA207C" w14:textId="77777777" w:rsidR="00CF5084" w:rsidRDefault="00CF5084">
      <w:pPr>
        <w:spacing w:after="0" w:line="240" w:lineRule="auto"/>
        <w:jc w:val="both"/>
        <w:rPr>
          <w:rFonts w:ascii="Times New Roman" w:eastAsia="MS Mincho" w:hAnsi="Times New Roman" w:cs="Times New Roman"/>
          <w:sz w:val="26"/>
          <w:szCs w:val="26"/>
          <w:lang w:eastAsia="zh-CN"/>
        </w:rPr>
      </w:pPr>
    </w:p>
    <w:p w14:paraId="74ECF615" w14:textId="77777777" w:rsidR="00CF5084" w:rsidRDefault="00CF5084">
      <w:pPr>
        <w:spacing w:after="0" w:line="240" w:lineRule="auto"/>
        <w:jc w:val="both"/>
        <w:rPr>
          <w:rFonts w:ascii="Times New Roman" w:eastAsia="MS Mincho" w:hAnsi="Times New Roman" w:cs="Times New Roman"/>
          <w:sz w:val="26"/>
          <w:szCs w:val="26"/>
          <w:lang w:eastAsia="zh-CN"/>
        </w:rPr>
      </w:pPr>
    </w:p>
    <w:p w14:paraId="41A976F2" w14:textId="77777777" w:rsidR="00CF5084" w:rsidRDefault="00CF5084">
      <w:pPr>
        <w:spacing w:after="0" w:line="240" w:lineRule="auto"/>
        <w:jc w:val="both"/>
        <w:rPr>
          <w:rFonts w:ascii="Times New Roman" w:eastAsia="MS Mincho" w:hAnsi="Times New Roman" w:cs="Times New Roman"/>
          <w:sz w:val="26"/>
          <w:szCs w:val="26"/>
          <w:lang w:eastAsia="zh-CN"/>
        </w:rPr>
      </w:pPr>
    </w:p>
    <w:p w14:paraId="1D44EA5F" w14:textId="77777777" w:rsidR="00CF5084" w:rsidRDefault="00CF5084">
      <w:pPr>
        <w:spacing w:after="0" w:line="240" w:lineRule="auto"/>
        <w:jc w:val="both"/>
        <w:rPr>
          <w:rFonts w:ascii="Times New Roman" w:eastAsia="MS Mincho" w:hAnsi="Times New Roman" w:cs="Times New Roman"/>
          <w:sz w:val="26"/>
          <w:szCs w:val="26"/>
          <w:lang w:eastAsia="zh-CN"/>
        </w:rPr>
      </w:pPr>
    </w:p>
    <w:p w14:paraId="77E00AC9" w14:textId="77777777" w:rsidR="00CF5084" w:rsidRDefault="00CF5084">
      <w:pPr>
        <w:spacing w:after="0" w:line="240" w:lineRule="auto"/>
        <w:jc w:val="both"/>
        <w:rPr>
          <w:rFonts w:ascii="Times New Roman" w:eastAsia="MS Mincho" w:hAnsi="Times New Roman" w:cs="Times New Roman"/>
          <w:sz w:val="26"/>
          <w:szCs w:val="26"/>
          <w:lang w:eastAsia="zh-CN"/>
        </w:rPr>
      </w:pPr>
    </w:p>
    <w:p w14:paraId="690ABDC6" w14:textId="77777777" w:rsidR="00CF5084" w:rsidRDefault="00CF5084">
      <w:pPr>
        <w:spacing w:after="0" w:line="240" w:lineRule="auto"/>
        <w:jc w:val="both"/>
        <w:rPr>
          <w:rFonts w:ascii="Times New Roman" w:eastAsia="MS Mincho" w:hAnsi="Times New Roman" w:cs="Times New Roman"/>
          <w:sz w:val="26"/>
          <w:szCs w:val="26"/>
          <w:lang w:eastAsia="zh-CN"/>
        </w:rPr>
      </w:pPr>
    </w:p>
    <w:p w14:paraId="5C1F3F67" w14:textId="77777777" w:rsidR="00CF5084" w:rsidRDefault="00CF5084">
      <w:pPr>
        <w:spacing w:after="0" w:line="240" w:lineRule="auto"/>
        <w:jc w:val="both"/>
        <w:rPr>
          <w:rFonts w:ascii="Times New Roman" w:eastAsia="MS Mincho" w:hAnsi="Times New Roman" w:cs="Times New Roman"/>
          <w:sz w:val="26"/>
          <w:szCs w:val="26"/>
          <w:lang w:eastAsia="zh-CN"/>
        </w:rPr>
      </w:pPr>
    </w:p>
    <w:p w14:paraId="35D03087" w14:textId="77777777" w:rsidR="00CF5084" w:rsidRDefault="00CF5084">
      <w:pPr>
        <w:spacing w:after="0" w:line="240" w:lineRule="auto"/>
        <w:jc w:val="both"/>
        <w:rPr>
          <w:rFonts w:ascii="Times New Roman" w:eastAsia="MS Mincho" w:hAnsi="Times New Roman" w:cs="Times New Roman"/>
          <w:sz w:val="26"/>
          <w:szCs w:val="26"/>
          <w:lang w:eastAsia="zh-CN"/>
        </w:rPr>
      </w:pPr>
    </w:p>
    <w:p w14:paraId="0EE28A48" w14:textId="77777777" w:rsidR="00CF5084" w:rsidRDefault="00CF5084">
      <w:pPr>
        <w:spacing w:after="0" w:line="240" w:lineRule="auto"/>
        <w:jc w:val="both"/>
        <w:rPr>
          <w:rFonts w:ascii="Times New Roman" w:eastAsia="MS Mincho" w:hAnsi="Times New Roman" w:cs="Times New Roman"/>
          <w:sz w:val="26"/>
          <w:szCs w:val="26"/>
          <w:lang w:eastAsia="zh-CN"/>
        </w:rPr>
      </w:pPr>
    </w:p>
    <w:p w14:paraId="23DF9A77" w14:textId="77777777" w:rsidR="00CF5084" w:rsidRDefault="00CF5084">
      <w:pPr>
        <w:spacing w:after="0" w:line="240" w:lineRule="auto"/>
        <w:jc w:val="both"/>
        <w:rPr>
          <w:rFonts w:ascii="Times New Roman" w:eastAsia="MS Mincho" w:hAnsi="Times New Roman" w:cs="Times New Roman"/>
          <w:sz w:val="26"/>
          <w:szCs w:val="26"/>
          <w:lang w:eastAsia="zh-CN"/>
        </w:rPr>
      </w:pPr>
    </w:p>
    <w:p w14:paraId="54358472" w14:textId="77777777" w:rsidR="00CF5084" w:rsidRDefault="00CF5084">
      <w:pPr>
        <w:spacing w:after="0" w:line="240" w:lineRule="auto"/>
        <w:jc w:val="both"/>
        <w:rPr>
          <w:rFonts w:ascii="Times New Roman" w:eastAsia="MS Mincho" w:hAnsi="Times New Roman" w:cs="Times New Roman"/>
          <w:sz w:val="26"/>
          <w:szCs w:val="26"/>
          <w:lang w:eastAsia="zh-CN"/>
        </w:rPr>
      </w:pPr>
    </w:p>
    <w:p w14:paraId="2426F29E" w14:textId="77777777" w:rsidR="00CF5084" w:rsidRDefault="00CF5084">
      <w:pPr>
        <w:spacing w:after="0" w:line="240" w:lineRule="auto"/>
        <w:jc w:val="both"/>
        <w:rPr>
          <w:rFonts w:ascii="Times New Roman" w:eastAsia="MS Mincho" w:hAnsi="Times New Roman" w:cs="Times New Roman"/>
          <w:sz w:val="26"/>
          <w:szCs w:val="26"/>
          <w:lang w:eastAsia="zh-CN"/>
        </w:rPr>
      </w:pPr>
    </w:p>
    <w:p w14:paraId="05364BC7" w14:textId="77777777" w:rsidR="00CF5084" w:rsidRDefault="00CF5084">
      <w:pPr>
        <w:spacing w:after="0" w:line="240" w:lineRule="auto"/>
        <w:jc w:val="both"/>
        <w:rPr>
          <w:rFonts w:ascii="Times New Roman" w:eastAsia="MS Mincho" w:hAnsi="Times New Roman" w:cs="Times New Roman"/>
          <w:sz w:val="26"/>
          <w:szCs w:val="26"/>
          <w:lang w:eastAsia="zh-CN"/>
        </w:rPr>
      </w:pPr>
    </w:p>
    <w:p w14:paraId="0F05C380" w14:textId="77777777" w:rsidR="00CF5084" w:rsidRDefault="00CF5084">
      <w:pPr>
        <w:spacing w:after="0" w:line="240" w:lineRule="auto"/>
        <w:jc w:val="both"/>
        <w:rPr>
          <w:rFonts w:ascii="Times New Roman" w:eastAsia="MS Mincho" w:hAnsi="Times New Roman" w:cs="Times New Roman"/>
          <w:sz w:val="26"/>
          <w:szCs w:val="26"/>
          <w:lang w:eastAsia="zh-CN"/>
        </w:rPr>
      </w:pPr>
    </w:p>
    <w:p w14:paraId="6B29AD6F" w14:textId="77777777" w:rsidR="00CF5084" w:rsidRDefault="00CF5084">
      <w:pPr>
        <w:spacing w:after="0" w:line="240" w:lineRule="auto"/>
        <w:jc w:val="both"/>
        <w:rPr>
          <w:rFonts w:ascii="Times New Roman" w:eastAsia="MS Mincho" w:hAnsi="Times New Roman" w:cs="Times New Roman"/>
          <w:sz w:val="26"/>
          <w:szCs w:val="26"/>
          <w:lang w:eastAsia="zh-CN"/>
        </w:rPr>
      </w:pPr>
    </w:p>
    <w:p w14:paraId="38EF7469" w14:textId="77777777" w:rsidR="00CF5084" w:rsidRDefault="00CF5084">
      <w:pPr>
        <w:spacing w:after="0" w:line="240" w:lineRule="auto"/>
        <w:jc w:val="both"/>
        <w:rPr>
          <w:rFonts w:ascii="Times New Roman" w:eastAsia="MS Mincho" w:hAnsi="Times New Roman" w:cs="Times New Roman"/>
          <w:sz w:val="26"/>
          <w:szCs w:val="26"/>
          <w:lang w:eastAsia="zh-CN"/>
        </w:rPr>
      </w:pPr>
    </w:p>
    <w:p w14:paraId="5551A800" w14:textId="77777777" w:rsidR="00CF5084" w:rsidRDefault="00CF5084">
      <w:pPr>
        <w:spacing w:after="0" w:line="240" w:lineRule="auto"/>
        <w:jc w:val="both"/>
        <w:rPr>
          <w:rFonts w:ascii="Times New Roman" w:eastAsia="MS Mincho" w:hAnsi="Times New Roman" w:cs="Times New Roman"/>
          <w:sz w:val="26"/>
          <w:szCs w:val="26"/>
          <w:lang w:eastAsia="zh-CN"/>
        </w:rPr>
      </w:pPr>
    </w:p>
    <w:p w14:paraId="38A6E942" w14:textId="77777777" w:rsidR="00CF5084" w:rsidRDefault="00CF5084">
      <w:pPr>
        <w:spacing w:after="0" w:line="240" w:lineRule="auto"/>
        <w:jc w:val="both"/>
        <w:rPr>
          <w:rFonts w:ascii="Times New Roman" w:eastAsia="MS Mincho" w:hAnsi="Times New Roman" w:cs="Times New Roman"/>
          <w:sz w:val="26"/>
          <w:szCs w:val="26"/>
          <w:lang w:eastAsia="zh-CN"/>
        </w:rPr>
      </w:pPr>
    </w:p>
    <w:p w14:paraId="764F59F9" w14:textId="77777777" w:rsidR="00CF5084" w:rsidRDefault="00CF5084">
      <w:pPr>
        <w:spacing w:after="0" w:line="240" w:lineRule="auto"/>
        <w:jc w:val="both"/>
        <w:rPr>
          <w:rFonts w:ascii="Times New Roman" w:eastAsia="MS Mincho" w:hAnsi="Times New Roman" w:cs="Times New Roman"/>
          <w:sz w:val="26"/>
          <w:szCs w:val="26"/>
          <w:lang w:eastAsia="zh-CN"/>
        </w:rPr>
      </w:pPr>
    </w:p>
    <w:p w14:paraId="5D3B8CDB" w14:textId="77777777" w:rsidR="00CF5084" w:rsidRDefault="00CF5084">
      <w:pPr>
        <w:spacing w:after="0" w:line="240" w:lineRule="auto"/>
        <w:jc w:val="both"/>
        <w:rPr>
          <w:rFonts w:ascii="Times New Roman" w:eastAsia="MS Mincho" w:hAnsi="Times New Roman" w:cs="Times New Roman"/>
          <w:sz w:val="26"/>
          <w:szCs w:val="26"/>
          <w:lang w:eastAsia="zh-CN"/>
        </w:rPr>
      </w:pPr>
    </w:p>
    <w:p w14:paraId="5097A0DF" w14:textId="77777777" w:rsidR="00CF5084" w:rsidRDefault="00CF5084">
      <w:pPr>
        <w:spacing w:after="0" w:line="240" w:lineRule="auto"/>
        <w:jc w:val="both"/>
        <w:rPr>
          <w:rFonts w:ascii="Times New Roman" w:eastAsia="MS Mincho" w:hAnsi="Times New Roman" w:cs="Times New Roman"/>
          <w:sz w:val="26"/>
          <w:szCs w:val="26"/>
          <w:lang w:eastAsia="zh-CN"/>
        </w:rPr>
      </w:pPr>
    </w:p>
    <w:p w14:paraId="640379C1" w14:textId="77777777" w:rsidR="00CF5084" w:rsidRDefault="00CF5084">
      <w:pPr>
        <w:spacing w:after="0" w:line="240" w:lineRule="auto"/>
        <w:jc w:val="both"/>
        <w:rPr>
          <w:rFonts w:ascii="Times New Roman" w:eastAsia="MS Mincho" w:hAnsi="Times New Roman" w:cs="Times New Roman"/>
          <w:sz w:val="26"/>
          <w:szCs w:val="26"/>
          <w:lang w:eastAsia="zh-CN"/>
        </w:rPr>
      </w:pPr>
    </w:p>
    <w:p w14:paraId="7462CCC8" w14:textId="77777777" w:rsidR="00CF5084" w:rsidRDefault="00CF5084">
      <w:pPr>
        <w:spacing w:after="0" w:line="240" w:lineRule="auto"/>
        <w:jc w:val="both"/>
        <w:rPr>
          <w:rFonts w:ascii="Times New Roman" w:eastAsia="MS Mincho" w:hAnsi="Times New Roman" w:cs="Times New Roman"/>
          <w:sz w:val="26"/>
          <w:szCs w:val="26"/>
          <w:lang w:eastAsia="zh-CN"/>
        </w:rPr>
      </w:pPr>
    </w:p>
    <w:p w14:paraId="0D571589" w14:textId="77777777" w:rsidR="00CF5084" w:rsidRDefault="00CF5084">
      <w:pPr>
        <w:spacing w:after="0" w:line="240" w:lineRule="auto"/>
        <w:jc w:val="both"/>
        <w:rPr>
          <w:rFonts w:ascii="Times New Roman" w:eastAsia="MS Mincho" w:hAnsi="Times New Roman" w:cs="Times New Roman"/>
          <w:sz w:val="26"/>
          <w:szCs w:val="26"/>
          <w:lang w:eastAsia="zh-CN"/>
        </w:rPr>
      </w:pPr>
    </w:p>
    <w:p w14:paraId="60E1EC6E" w14:textId="77777777" w:rsidR="00CF5084" w:rsidRDefault="00CF5084">
      <w:pPr>
        <w:spacing w:after="0" w:line="240" w:lineRule="auto"/>
        <w:jc w:val="both"/>
        <w:rPr>
          <w:rFonts w:ascii="Times New Roman" w:eastAsia="MS Mincho" w:hAnsi="Times New Roman" w:cs="Times New Roman"/>
          <w:sz w:val="26"/>
          <w:szCs w:val="26"/>
          <w:lang w:eastAsia="zh-CN"/>
        </w:rPr>
      </w:pPr>
    </w:p>
    <w:p w14:paraId="563812A0" w14:textId="77777777" w:rsidR="00CF5084" w:rsidRDefault="00CF5084">
      <w:pPr>
        <w:spacing w:after="0" w:line="240" w:lineRule="auto"/>
        <w:jc w:val="both"/>
        <w:rPr>
          <w:rFonts w:ascii="Times New Roman" w:eastAsia="MS Mincho" w:hAnsi="Times New Roman" w:cs="Times New Roman"/>
          <w:sz w:val="26"/>
          <w:szCs w:val="26"/>
          <w:lang w:eastAsia="zh-CN"/>
        </w:rPr>
      </w:pPr>
    </w:p>
    <w:p w14:paraId="402F55B9" w14:textId="77777777" w:rsidR="00CF5084" w:rsidRDefault="00CF5084">
      <w:pPr>
        <w:spacing w:after="0" w:line="240" w:lineRule="auto"/>
        <w:jc w:val="both"/>
        <w:rPr>
          <w:rFonts w:ascii="Times New Roman" w:eastAsia="MS Mincho" w:hAnsi="Times New Roman" w:cs="Times New Roman"/>
          <w:sz w:val="26"/>
          <w:szCs w:val="26"/>
          <w:lang w:eastAsia="zh-CN"/>
        </w:rPr>
      </w:pPr>
    </w:p>
    <w:p w14:paraId="72F86CA0" w14:textId="77777777" w:rsidR="00CF5084" w:rsidRDefault="00CF5084">
      <w:pPr>
        <w:spacing w:after="0" w:line="240" w:lineRule="auto"/>
        <w:jc w:val="both"/>
        <w:rPr>
          <w:rFonts w:ascii="Times New Roman" w:eastAsia="MS Mincho" w:hAnsi="Times New Roman" w:cs="Times New Roman"/>
          <w:sz w:val="26"/>
          <w:szCs w:val="26"/>
          <w:lang w:eastAsia="zh-CN"/>
        </w:rPr>
      </w:pPr>
    </w:p>
    <w:p w14:paraId="01E90F13"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bidi="ru-RU"/>
        </w:rPr>
      </w:pPr>
    </w:p>
    <w:tbl>
      <w:tblPr>
        <w:tblStyle w:val="3"/>
        <w:tblpPr w:leftFromText="180" w:rightFromText="180" w:vertAnchor="text" w:horzAnchor="page" w:tblpX="6078" w:tblpY="-5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tblGrid>
      <w:tr w:rsidR="001A7862" w:rsidRPr="001A7862" w14:paraId="41CE7E4E" w14:textId="77777777" w:rsidTr="007164BA">
        <w:trPr>
          <w:trHeight w:val="1972"/>
        </w:trPr>
        <w:tc>
          <w:tcPr>
            <w:tcW w:w="5267" w:type="dxa"/>
          </w:tcPr>
          <w:p w14:paraId="64F4012D" w14:textId="77777777" w:rsidR="001A7862" w:rsidRPr="001A7862" w:rsidRDefault="001A7862" w:rsidP="001A7862">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1A7862">
              <w:rPr>
                <w:rFonts w:ascii="Times New Roman" w:eastAsia="Times New Roman" w:hAnsi="Times New Roman" w:cs="Times New Roman"/>
                <w:b/>
                <w:bCs/>
                <w:sz w:val="28"/>
                <w:szCs w:val="28"/>
                <w:lang w:eastAsia="ru-RU"/>
              </w:rPr>
              <w:t>Приложение</w:t>
            </w:r>
          </w:p>
          <w:p w14:paraId="7FDDFACE" w14:textId="77777777" w:rsidR="001A7862" w:rsidRPr="001A7862" w:rsidRDefault="001A7862" w:rsidP="001A7862">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
          <w:p w14:paraId="01EBB16B" w14:textId="77777777" w:rsidR="001A7862" w:rsidRPr="001A7862" w:rsidRDefault="001A7862" w:rsidP="001A7862">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1A7862">
              <w:rPr>
                <w:rFonts w:ascii="Times New Roman" w:eastAsia="Times New Roman" w:hAnsi="Times New Roman" w:cs="Times New Roman"/>
                <w:b/>
                <w:bCs/>
                <w:sz w:val="28"/>
                <w:szCs w:val="28"/>
                <w:lang w:eastAsia="ru-RU"/>
              </w:rPr>
              <w:t>УТВЕРЖДЕН</w:t>
            </w:r>
          </w:p>
          <w:p w14:paraId="4A01FDA8" w14:textId="77777777" w:rsidR="001A7862" w:rsidRPr="001A7862" w:rsidRDefault="001A7862" w:rsidP="001A7862">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1A7862">
              <w:rPr>
                <w:rFonts w:ascii="Times New Roman" w:eastAsia="Times New Roman" w:hAnsi="Times New Roman" w:cs="Times New Roman"/>
                <w:b/>
                <w:bCs/>
                <w:sz w:val="28"/>
                <w:szCs w:val="28"/>
                <w:lang w:eastAsia="ru-RU"/>
              </w:rPr>
              <w:t>постановлением администрации</w:t>
            </w:r>
          </w:p>
          <w:p w14:paraId="496D012E" w14:textId="77777777" w:rsidR="001A7862" w:rsidRPr="001A7862" w:rsidRDefault="001A7862" w:rsidP="001A7862">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1A7862">
              <w:rPr>
                <w:rFonts w:ascii="Times New Roman" w:eastAsia="Times New Roman" w:hAnsi="Times New Roman" w:cs="Times New Roman"/>
                <w:b/>
                <w:bCs/>
                <w:sz w:val="28"/>
                <w:szCs w:val="28"/>
                <w:lang w:eastAsia="ru-RU"/>
              </w:rPr>
              <w:t>Яковлевского муниципального округа Белгородской области</w:t>
            </w:r>
          </w:p>
          <w:p w14:paraId="75D328CF" w14:textId="3C5A1C59" w:rsidR="001A7862" w:rsidRPr="001A7862" w:rsidRDefault="001A7862" w:rsidP="001A7862">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1A7862">
              <w:rPr>
                <w:rFonts w:ascii="Times New Roman" w:eastAsia="Times New Roman" w:hAnsi="Times New Roman" w:cs="Times New Roman"/>
                <w:b/>
                <w:bCs/>
                <w:sz w:val="28"/>
                <w:szCs w:val="28"/>
                <w:lang w:eastAsia="ru-RU"/>
              </w:rPr>
              <w:t xml:space="preserve">от </w:t>
            </w:r>
            <w:r w:rsidR="008165F4">
              <w:rPr>
                <w:rFonts w:ascii="Times New Roman" w:eastAsia="Times New Roman" w:hAnsi="Times New Roman" w:cs="Times New Roman"/>
                <w:b/>
                <w:bCs/>
                <w:sz w:val="28"/>
                <w:szCs w:val="28"/>
                <w:lang w:eastAsia="ru-RU"/>
              </w:rPr>
              <w:t>________________________</w:t>
            </w:r>
            <w:r w:rsidRPr="001A7862">
              <w:rPr>
                <w:rFonts w:ascii="Times New Roman" w:eastAsia="Times New Roman" w:hAnsi="Times New Roman" w:cs="Times New Roman"/>
                <w:b/>
                <w:bCs/>
                <w:sz w:val="28"/>
                <w:szCs w:val="28"/>
                <w:lang w:eastAsia="ru-RU"/>
              </w:rPr>
              <w:t xml:space="preserve"> 202</w:t>
            </w:r>
            <w:r w:rsidRPr="001A7862">
              <w:rPr>
                <w:rFonts w:ascii="Times New Roman" w:eastAsia="Times New Roman" w:hAnsi="Times New Roman" w:cs="Times New Roman"/>
                <w:b/>
                <w:bCs/>
                <w:sz w:val="28"/>
                <w:szCs w:val="28"/>
                <w:lang w:val="en-US" w:eastAsia="ru-RU"/>
              </w:rPr>
              <w:t>6</w:t>
            </w:r>
            <w:r w:rsidRPr="001A7862">
              <w:rPr>
                <w:rFonts w:ascii="Times New Roman" w:eastAsia="Times New Roman" w:hAnsi="Times New Roman" w:cs="Times New Roman"/>
                <w:b/>
                <w:bCs/>
                <w:sz w:val="28"/>
                <w:szCs w:val="28"/>
                <w:lang w:eastAsia="ru-RU"/>
              </w:rPr>
              <w:t xml:space="preserve"> года</w:t>
            </w:r>
          </w:p>
          <w:p w14:paraId="40D18B01" w14:textId="20740014" w:rsidR="001A7862" w:rsidRPr="001A7862" w:rsidRDefault="001A7862" w:rsidP="001A7862">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1A7862">
              <w:rPr>
                <w:rFonts w:ascii="Times New Roman" w:eastAsia="Times New Roman" w:hAnsi="Times New Roman" w:cs="Times New Roman"/>
                <w:b/>
                <w:bCs/>
                <w:sz w:val="28"/>
                <w:szCs w:val="28"/>
                <w:lang w:eastAsia="ru-RU"/>
              </w:rPr>
              <w:t xml:space="preserve">№ </w:t>
            </w:r>
            <w:r w:rsidR="008165F4">
              <w:rPr>
                <w:rFonts w:ascii="Times New Roman" w:eastAsia="Times New Roman" w:hAnsi="Times New Roman" w:cs="Times New Roman"/>
                <w:b/>
                <w:bCs/>
                <w:sz w:val="28"/>
                <w:szCs w:val="28"/>
                <w:lang w:eastAsia="ru-RU"/>
              </w:rPr>
              <w:t>____</w:t>
            </w:r>
          </w:p>
        </w:tc>
      </w:tr>
    </w:tbl>
    <w:p w14:paraId="29D0411E" w14:textId="77777777" w:rsidR="001A7862" w:rsidRPr="001A7862" w:rsidRDefault="001A7862" w:rsidP="001A7862">
      <w:pPr>
        <w:widowControl w:val="0"/>
        <w:spacing w:before="100" w:beforeAutospacing="1" w:after="100" w:afterAutospacing="1" w:line="240" w:lineRule="auto"/>
        <w:contextualSpacing/>
        <w:jc w:val="right"/>
        <w:rPr>
          <w:rFonts w:ascii="Times New Roman" w:eastAsia="Times New Roman" w:hAnsi="Times New Roman" w:cs="Times New Roman"/>
          <w:b/>
          <w:bCs/>
          <w:sz w:val="28"/>
          <w:szCs w:val="28"/>
          <w:lang w:eastAsia="ru-RU" w:bidi="ru-RU"/>
        </w:rPr>
      </w:pPr>
    </w:p>
    <w:p w14:paraId="355EDA04"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bidi="ru-RU"/>
        </w:rPr>
      </w:pPr>
    </w:p>
    <w:p w14:paraId="12DE9530"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bidi="ru-RU"/>
        </w:rPr>
      </w:pPr>
    </w:p>
    <w:p w14:paraId="000DFBBA"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sz w:val="28"/>
          <w:szCs w:val="28"/>
        </w:rPr>
      </w:pPr>
    </w:p>
    <w:p w14:paraId="337EC545"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sz w:val="28"/>
          <w:szCs w:val="28"/>
        </w:rPr>
      </w:pPr>
    </w:p>
    <w:p w14:paraId="2162B279"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sz w:val="28"/>
          <w:szCs w:val="28"/>
        </w:rPr>
      </w:pPr>
    </w:p>
    <w:p w14:paraId="62659B3B"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sz w:val="28"/>
          <w:szCs w:val="28"/>
        </w:rPr>
      </w:pPr>
    </w:p>
    <w:p w14:paraId="6F010703"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sz w:val="28"/>
          <w:szCs w:val="28"/>
        </w:rPr>
      </w:pPr>
    </w:p>
    <w:p w14:paraId="15770377"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sz w:val="28"/>
          <w:szCs w:val="28"/>
        </w:rPr>
      </w:pPr>
    </w:p>
    <w:p w14:paraId="11CCABF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73EF1F3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378D690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4704237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04D15CDB"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6EE4021E"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3C321A75" w14:textId="1CB24512" w:rsid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7E10850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692DC12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1B5826C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1FD359F6"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УСТАВ</w:t>
      </w:r>
    </w:p>
    <w:p w14:paraId="0A2EED6A"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муниципального казенного учреждения «Управление жизнеобеспечения</w:t>
      </w:r>
    </w:p>
    <w:p w14:paraId="4556B414"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и развития Яковлевского муниципального округа Белгородской области»</w:t>
      </w:r>
    </w:p>
    <w:p w14:paraId="2A47426D"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(новая редакция)</w:t>
      </w:r>
    </w:p>
    <w:p w14:paraId="0ACC1D4D"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538CD44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5CB9C38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5D8EC9F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49E5E95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14363AD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7F7C7B2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658DB60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088DE8C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47276B1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4E441A8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25BBCB8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307C8D6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3549969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6321EC99" w14:textId="5ACC2DF1" w:rsid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660B4CA4" w14:textId="5A882477" w:rsid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33EBD0DB"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277EA51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408F3DD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5244319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1D2ED7C1"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г. Строитель</w:t>
      </w:r>
    </w:p>
    <w:p w14:paraId="2917CA8D"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2026 год</w:t>
      </w:r>
    </w:p>
    <w:p w14:paraId="10C248FC"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lastRenderedPageBreak/>
        <w:t>1.Общие положения</w:t>
      </w:r>
    </w:p>
    <w:p w14:paraId="0876A32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4A5D93BD"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1.1.Муниципальное казенное учреждение «Управление жизнеобеспечения и развития Яковлевского муниципального округа Белгородской области» (далее- МКУ «УЖиР») создано в соответствии с Гражданским кодексом Российской Федерации, Трудовым кодексом Российской Федерации, федеральным законом от 06 октября 2003 года № 131-ФЗ «Об общих принципах организации местного самоуправления», федеральным законом от 20 марта 2025 года № 33-ФЗ </w:t>
      </w:r>
      <w:r w:rsidRPr="001A7862">
        <w:rPr>
          <w:rFonts w:ascii="Times New Roman" w:eastAsia="Calibri" w:hAnsi="Times New Roman" w:cs="Times New Roman"/>
          <w:sz w:val="28"/>
          <w:szCs w:val="28"/>
        </w:rPr>
        <w:br/>
        <w:t>«Об общих принципах организации местного самоуправления в единой системе публичной власти», Уставом Яковлевского муниципа</w:t>
      </w:r>
      <w:bookmarkStart w:id="1" w:name="_GoBack"/>
      <w:bookmarkEnd w:id="1"/>
      <w:r w:rsidRPr="001A7862">
        <w:rPr>
          <w:rFonts w:ascii="Times New Roman" w:eastAsia="Calibri" w:hAnsi="Times New Roman" w:cs="Times New Roman"/>
          <w:sz w:val="28"/>
          <w:szCs w:val="28"/>
        </w:rPr>
        <w:t>льного округа и действует на основании настоящего Устава.</w:t>
      </w:r>
    </w:p>
    <w:p w14:paraId="02F9969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1.2.Полное наименование: Муниципальное казенное учреждение «Управление жизнеобеспечения и развития Яковлевского муниципального округа Белгородской области».</w:t>
      </w:r>
    </w:p>
    <w:p w14:paraId="3C1241D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Сокращенное наименование: </w:t>
      </w:r>
      <w:bookmarkStart w:id="2" w:name="_Hlk217631295"/>
      <w:r w:rsidRPr="001A7862">
        <w:rPr>
          <w:rFonts w:ascii="Times New Roman" w:eastAsia="Calibri" w:hAnsi="Times New Roman" w:cs="Times New Roman"/>
          <w:sz w:val="28"/>
          <w:szCs w:val="28"/>
        </w:rPr>
        <w:t>МКУ «УЖиР»</w:t>
      </w:r>
      <w:bookmarkEnd w:id="2"/>
      <w:r w:rsidRPr="001A7862">
        <w:rPr>
          <w:rFonts w:ascii="Times New Roman" w:eastAsia="Calibri" w:hAnsi="Times New Roman" w:cs="Times New Roman"/>
          <w:sz w:val="28"/>
          <w:szCs w:val="28"/>
        </w:rPr>
        <w:t>.</w:t>
      </w:r>
    </w:p>
    <w:p w14:paraId="2375D1E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1.3.Юридический адрес: 309070, Россия, Белгородская область, Яковлевский муниципальный округ, город Строитель, ул. Ленина, д. 16.</w:t>
      </w:r>
    </w:p>
    <w:p w14:paraId="7A020C6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1.4.Организационно-правовая форма</w:t>
      </w:r>
      <w:r w:rsidRPr="001A7862">
        <w:rPr>
          <w:rFonts w:ascii="Calibri" w:eastAsia="Calibri" w:hAnsi="Calibri" w:cs="Times New Roman"/>
        </w:rPr>
        <w:t xml:space="preserve"> </w:t>
      </w:r>
      <w:r w:rsidRPr="001A7862">
        <w:rPr>
          <w:rFonts w:ascii="Times New Roman" w:eastAsia="Calibri" w:hAnsi="Times New Roman" w:cs="Times New Roman"/>
          <w:sz w:val="28"/>
          <w:szCs w:val="28"/>
        </w:rPr>
        <w:t xml:space="preserve">МКУ «УЖиР» - муниципальное казеное учреждение. </w:t>
      </w:r>
    </w:p>
    <w:p w14:paraId="3BA330A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МКУ «УЖиР» не имеет филиалов и представительств.</w:t>
      </w:r>
    </w:p>
    <w:p w14:paraId="7E8D362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1.5.Учредителем МКУ «УЖиР» является муниципальное образование – Яковлевский муниципальный округ Белгородской области.</w:t>
      </w:r>
    </w:p>
    <w:p w14:paraId="0A64443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Функции и полномочия учредителя осуществляются администрацией Яковлевского муниципального округа Белгородской области в соответствии </w:t>
      </w:r>
      <w:r w:rsidRPr="001A7862">
        <w:rPr>
          <w:rFonts w:ascii="Times New Roman" w:eastAsia="Calibri" w:hAnsi="Times New Roman" w:cs="Times New Roman"/>
          <w:sz w:val="28"/>
          <w:szCs w:val="28"/>
        </w:rPr>
        <w:br/>
        <w:t>с муниципальными правовыми актами Яковлевского муниципального округа Белгородской области (далее - Учредитель).</w:t>
      </w:r>
    </w:p>
    <w:p w14:paraId="4399291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1.6.Собственником имущества МКУ «УЖиР» является Яковлевский муниципальный округ Белгородской области (далее - Собственник), от имени которого выступает администрация Яковлевского муниципального округа Белгородской области в лице уполномоченных органов.</w:t>
      </w:r>
    </w:p>
    <w:p w14:paraId="65C9A1DB"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1.7.МКУ «УЖиР» является самостоятельным юридическим лицом, вправе иметь печать с полным наименованием на русском языке, штампы и бланки </w:t>
      </w:r>
      <w:r w:rsidRPr="001A7862">
        <w:rPr>
          <w:rFonts w:ascii="Times New Roman" w:eastAsia="Calibri" w:hAnsi="Times New Roman" w:cs="Times New Roman"/>
          <w:sz w:val="28"/>
          <w:szCs w:val="28"/>
        </w:rPr>
        <w:br/>
        <w:t xml:space="preserve">с наименованием и указанием местонахождения, собственную символику, </w:t>
      </w:r>
      <w:r w:rsidRPr="001A7862">
        <w:rPr>
          <w:rFonts w:ascii="Times New Roman" w:eastAsia="Calibri" w:hAnsi="Times New Roman" w:cs="Times New Roman"/>
          <w:sz w:val="28"/>
          <w:szCs w:val="28"/>
        </w:rPr>
        <w:br/>
        <w:t>а также лицевые счета в финансовом органе администрации Яковлевского муниципального округа для осуществления операций с бюджетными средствами. Федеральными законами могут быть установлены иные требования к печати МКУ «УЖиР».</w:t>
      </w:r>
    </w:p>
    <w:p w14:paraId="0353343E"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1.8.МКУ «УЖиР»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его обязательствам несет Собственник его имущества.</w:t>
      </w:r>
    </w:p>
    <w:p w14:paraId="2A07CE4B"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МКУ «УЖиР» не отвечает по обязательствам администрации Яковлевского муниципального округа Белгородской области.</w:t>
      </w:r>
    </w:p>
    <w:p w14:paraId="0881EDB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1.9.МКУ «УЖиР» считается созданным, а данные об учреждении считаются включенными в единый государственный реестр юридических лиц </w:t>
      </w:r>
      <w:r w:rsidRPr="001A7862">
        <w:rPr>
          <w:rFonts w:ascii="Times New Roman" w:eastAsia="Calibri" w:hAnsi="Times New Roman" w:cs="Times New Roman"/>
          <w:sz w:val="28"/>
          <w:szCs w:val="28"/>
        </w:rPr>
        <w:br/>
        <w:t>со дня внесения соответствующей записи в этот реестр.</w:t>
      </w:r>
    </w:p>
    <w:p w14:paraId="7B884CA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lastRenderedPageBreak/>
        <w:tab/>
        <w:t>1.10.</w:t>
      </w:r>
      <w:bookmarkStart w:id="3" w:name="_Hlk217634581"/>
      <w:r w:rsidRPr="001A7862">
        <w:rPr>
          <w:rFonts w:ascii="Times New Roman" w:eastAsia="Calibri" w:hAnsi="Times New Roman" w:cs="Times New Roman"/>
          <w:sz w:val="28"/>
          <w:szCs w:val="28"/>
        </w:rPr>
        <w:t>МКУ «УЖиР»</w:t>
      </w:r>
      <w:bookmarkEnd w:id="3"/>
      <w:r w:rsidRPr="001A7862">
        <w:rPr>
          <w:rFonts w:ascii="Times New Roman" w:eastAsia="Calibri" w:hAnsi="Times New Roman" w:cs="Times New Roman"/>
          <w:sz w:val="28"/>
          <w:szCs w:val="28"/>
        </w:rPr>
        <w:t xml:space="preserve"> от своего имени может приобретать и осуществлять имущественные и личные неимущественные права, нести обязанности. Самостоятельно выступает в суде в качестве истца и ответчика.</w:t>
      </w:r>
    </w:p>
    <w:p w14:paraId="36F0B892"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1.11.МКУ «УЖиР» имеет право издавать приказы и распоряжения, инструкции, указания на основе и во исполнение нормативных правовых актов, распорядительных и методических документов администрации Яковлевского муниципального округа.</w:t>
      </w:r>
    </w:p>
    <w:p w14:paraId="4BE58B1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1.12.МКУ «УЖиР» в своей деятельности руководствуется Конституцией Российской Федерации, федеральными законами Российской Федерации, постановлениями и распоряжениями Правительства Российской Федерации, указами и распоряжениями Президента Российской Федерации, иными федеральными нормативными актами Российской Федерации, нормативными правовыми актами Белгородской области, Уставом Яковлевского муниципального округа Белгородской области, муниципальными правовыми актами органов местного самоуправления Яковлевского муниципального  округа Белгородской области, настоящим Уставом.</w:t>
      </w:r>
    </w:p>
    <w:p w14:paraId="4015A0D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18C8F7E8"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2.Предмет, цели и виды деятельности</w:t>
      </w:r>
    </w:p>
    <w:p w14:paraId="70DB4CE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2822410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2.1.Предметом деятельности МКУ «УЖиР» является оказание муниципальных услуг, выполнение работ 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области жилищно-коммунального комплекса, в соответствии с видами деятельности, предусмотренными настоящим Уставом.</w:t>
      </w:r>
    </w:p>
    <w:p w14:paraId="4524FD1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2.2.Основными целями деятельности МКУ «УЖиР» являются:</w:t>
      </w:r>
    </w:p>
    <w:p w14:paraId="370F000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2.2.1.Формирование, разработка и реализация единой политики в области развития и эффективного функционирования жилищно-коммунального комплекса, благоустройства, дорожно-мостового, водопроводно-канализационного хозяйств, инженерных объектов и коммуникаций, содержания объектов озеленения.</w:t>
      </w:r>
    </w:p>
    <w:p w14:paraId="5580D2C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2.2.2.Обеспечение при осуществлении своей деятельности приоритета целей и задач по содействию развитию конкуренции в сферах деятельности, относящихся к компетенции МКУ «УЖиР».</w:t>
      </w:r>
    </w:p>
    <w:p w14:paraId="4A21F12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2.2.3.Обеспечение при осуществлении своей деятельности приоритета целей и задач по недопущению, ограничению или устранению конкуренции вследствие нарушения антимонопольного законодательства в сферах деятельности, относящихся к компетенции МКУ «УЖиР».</w:t>
      </w:r>
    </w:p>
    <w:p w14:paraId="132D6A7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2.3.Для достижения целей </w:t>
      </w:r>
      <w:bookmarkStart w:id="4" w:name="_Hlk217632556"/>
      <w:r w:rsidRPr="001A7862">
        <w:rPr>
          <w:rFonts w:ascii="Times New Roman" w:eastAsia="Calibri" w:hAnsi="Times New Roman" w:cs="Times New Roman"/>
          <w:sz w:val="28"/>
          <w:szCs w:val="28"/>
        </w:rPr>
        <w:t xml:space="preserve">МКУ «УЖиР» </w:t>
      </w:r>
      <w:bookmarkEnd w:id="4"/>
      <w:r w:rsidRPr="001A7862">
        <w:rPr>
          <w:rFonts w:ascii="Times New Roman" w:eastAsia="Calibri" w:hAnsi="Times New Roman" w:cs="Times New Roman"/>
          <w:sz w:val="28"/>
          <w:szCs w:val="28"/>
        </w:rPr>
        <w:t>осуществляет следующие основные виды деятельности:</w:t>
      </w:r>
    </w:p>
    <w:p w14:paraId="505A366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2.3.1.Выступает в качестве муниципального заказчика в сфере закупок товаров, работ, услуг для обеспечения муниципальных нужд, в том числе </w:t>
      </w:r>
      <w:r w:rsidRPr="001A7862">
        <w:rPr>
          <w:rFonts w:ascii="Times New Roman" w:eastAsia="Calibri" w:hAnsi="Times New Roman" w:cs="Times New Roman"/>
          <w:sz w:val="28"/>
          <w:szCs w:val="28"/>
        </w:rPr>
        <w:br/>
        <w:t xml:space="preserve">на выполнение работ по ремонту объектов инженерной инфраструктуры, </w:t>
      </w:r>
      <w:r w:rsidRPr="001A7862">
        <w:rPr>
          <w:rFonts w:ascii="Times New Roman" w:eastAsia="Calibri" w:hAnsi="Times New Roman" w:cs="Times New Roman"/>
          <w:sz w:val="28"/>
          <w:szCs w:val="28"/>
        </w:rPr>
        <w:br/>
        <w:t>по содержанию объектов внешнего благоустройства.</w:t>
      </w:r>
    </w:p>
    <w:p w14:paraId="2FE5680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2.3.2.Участвует в исполнении федеральных, региональных </w:t>
      </w:r>
      <w:r w:rsidRPr="001A7862">
        <w:rPr>
          <w:rFonts w:ascii="Times New Roman" w:eastAsia="Calibri" w:hAnsi="Times New Roman" w:cs="Times New Roman"/>
          <w:sz w:val="28"/>
          <w:szCs w:val="28"/>
        </w:rPr>
        <w:br/>
        <w:t xml:space="preserve">и муниципальных программ по ремонту, содержанию и инженерному </w:t>
      </w:r>
      <w:r w:rsidRPr="001A7862">
        <w:rPr>
          <w:rFonts w:ascii="Times New Roman" w:eastAsia="Calibri" w:hAnsi="Times New Roman" w:cs="Times New Roman"/>
          <w:sz w:val="28"/>
          <w:szCs w:val="28"/>
        </w:rPr>
        <w:lastRenderedPageBreak/>
        <w:t>обеспечению жилищного фонда, благоустройству и озеленению территории муниципального округа, развитию и содержанию систем инженерной инфраструктуры муниципального округа.</w:t>
      </w:r>
    </w:p>
    <w:p w14:paraId="0ED4BC3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2.3.3.Участвует в формировании бюджета Яковлевского муниципального округа Белгородской области, разрабатывает предложения по объемам финансирования жилищно-коммунального комплекса муниципального округа, осуществляет контроль за целевым использованием бюджетных средств в сфере жилищно-коммунального комплекса.</w:t>
      </w:r>
    </w:p>
    <w:p w14:paraId="12467F5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2.3.4.Организует в границах муниципального округа электро-, тепло-, газо- и водоснабжение населения, водоотведение, снабжение населения топливом.</w:t>
      </w:r>
    </w:p>
    <w:p w14:paraId="3590579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2.3.5.Участвует в организации мероприятий, направленных </w:t>
      </w:r>
      <w:r w:rsidRPr="001A7862">
        <w:rPr>
          <w:rFonts w:ascii="Times New Roman" w:eastAsia="Calibri" w:hAnsi="Times New Roman" w:cs="Times New Roman"/>
          <w:sz w:val="28"/>
          <w:szCs w:val="28"/>
        </w:rPr>
        <w:br/>
        <w:t>на обеспечение создания безопасных и благоприятных условий проживания граждан в многоквартирном жилищном фонде, в том числе и муниципальном жилищном фонде.</w:t>
      </w:r>
    </w:p>
    <w:p w14:paraId="7D7D290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2.3.6.Организует контроль за содержанием автомобильных дорог общего пользования, мостов и иных транспортных инженерных сооружений в границах муниципального округа в пределах, установленных бюджетным финансированием.  </w:t>
      </w:r>
    </w:p>
    <w:p w14:paraId="459BBDF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b/>
          <w:bCs/>
          <w:i/>
          <w:iCs/>
          <w:color w:val="FF0000"/>
          <w:sz w:val="28"/>
          <w:szCs w:val="28"/>
        </w:rPr>
      </w:pPr>
      <w:r w:rsidRPr="001A7862">
        <w:rPr>
          <w:rFonts w:ascii="Times New Roman" w:eastAsia="Calibri" w:hAnsi="Times New Roman" w:cs="Times New Roman"/>
          <w:sz w:val="28"/>
          <w:szCs w:val="28"/>
        </w:rPr>
        <w:tab/>
        <w:t xml:space="preserve">2.3.7.Участвует в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Организует работы по своевременной ликвидации несанкционированных свалок на землях общего пользования и мероприятий по недопущению их образования. </w:t>
      </w:r>
    </w:p>
    <w:p w14:paraId="02D3B76D"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color w:val="FF0000"/>
          <w:sz w:val="28"/>
          <w:szCs w:val="28"/>
        </w:rPr>
      </w:pPr>
      <w:r w:rsidRPr="001A7862">
        <w:rPr>
          <w:rFonts w:ascii="Times New Roman" w:eastAsia="Calibri" w:hAnsi="Times New Roman" w:cs="Times New Roman"/>
          <w:sz w:val="28"/>
          <w:szCs w:val="28"/>
        </w:rPr>
        <w:tab/>
        <w:t xml:space="preserve">2.3.8.Осуществляет полномочия в сфере похоронного дела в соответствии </w:t>
      </w:r>
      <w:r w:rsidRPr="001A7862">
        <w:rPr>
          <w:rFonts w:ascii="Times New Roman" w:eastAsia="Calibri" w:hAnsi="Times New Roman" w:cs="Times New Roman"/>
          <w:sz w:val="28"/>
          <w:szCs w:val="28"/>
        </w:rPr>
        <w:br/>
        <w:t xml:space="preserve">с законодательством Российской Федерации. </w:t>
      </w:r>
    </w:p>
    <w:p w14:paraId="0F308C6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2.3.9.Организует деятельность по устройству объектов уличного освещения, планирует установку дорожных знаков согласно утвержденного проекта организации дорожного движения. </w:t>
      </w:r>
    </w:p>
    <w:p w14:paraId="5486B03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2.3.10.Участвует в рассмотрении проекта генерального плана муниципального округа, схем инженерного обеспечения и объектов коммунального назначения.</w:t>
      </w:r>
    </w:p>
    <w:p w14:paraId="4E2347A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2.3.11.Разрабатывает и организует мероприятия по подготовке </w:t>
      </w:r>
      <w:r w:rsidRPr="001A7862">
        <w:rPr>
          <w:rFonts w:ascii="Times New Roman" w:eastAsia="Calibri" w:hAnsi="Times New Roman" w:cs="Times New Roman"/>
          <w:sz w:val="28"/>
          <w:szCs w:val="28"/>
        </w:rPr>
        <w:br/>
        <w:t xml:space="preserve">жилищно-коммунального комплекса к работе в осенне-зимний период </w:t>
      </w:r>
      <w:r w:rsidRPr="001A7862">
        <w:rPr>
          <w:rFonts w:ascii="Times New Roman" w:eastAsia="Calibri" w:hAnsi="Times New Roman" w:cs="Times New Roman"/>
          <w:sz w:val="28"/>
          <w:szCs w:val="28"/>
        </w:rPr>
        <w:br/>
        <w:t>и проведению оценки готовности теплоснабжающих, теплосетевых организаций и потребителей тепловой энергии к отопительному периоду.</w:t>
      </w:r>
    </w:p>
    <w:p w14:paraId="3A80E6C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2.3.12.Создает условия для управления многоквартирными домами, проводит открытый конкурс по отбору управляющей организации в случаях </w:t>
      </w:r>
      <w:r w:rsidRPr="001A7862">
        <w:rPr>
          <w:rFonts w:ascii="Times New Roman" w:eastAsia="Calibri" w:hAnsi="Times New Roman" w:cs="Times New Roman"/>
          <w:sz w:val="28"/>
          <w:szCs w:val="28"/>
        </w:rPr>
        <w:br/>
        <w:t>и порядке, установленных законодательством Российской Федерации.</w:t>
      </w:r>
    </w:p>
    <w:p w14:paraId="7E22259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2.3.13.Контролирует подготовку объектов жилищно-коммунального хозяйства к работе в зимних условиях, в том числе установление даты начала </w:t>
      </w:r>
      <w:r w:rsidRPr="001A7862">
        <w:rPr>
          <w:rFonts w:ascii="Times New Roman" w:eastAsia="Calibri" w:hAnsi="Times New Roman" w:cs="Times New Roman"/>
          <w:sz w:val="28"/>
          <w:szCs w:val="28"/>
        </w:rPr>
        <w:br/>
        <w:t>и окончания отопительного периода.</w:t>
      </w:r>
    </w:p>
    <w:p w14:paraId="7F095F7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2.3.14.Информирует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259FF58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2.3.15.Принимает участие в разработке и реализаций тарифной и ценовой политики в сфере жилищно-коммунального хозяйства во взаимодействии </w:t>
      </w:r>
      <w:r w:rsidRPr="001A7862">
        <w:rPr>
          <w:rFonts w:ascii="Times New Roman" w:eastAsia="Calibri" w:hAnsi="Times New Roman" w:cs="Times New Roman"/>
          <w:sz w:val="28"/>
          <w:szCs w:val="28"/>
        </w:rPr>
        <w:br/>
      </w:r>
      <w:r w:rsidRPr="001A7862">
        <w:rPr>
          <w:rFonts w:ascii="Times New Roman" w:eastAsia="Calibri" w:hAnsi="Times New Roman" w:cs="Times New Roman"/>
          <w:sz w:val="28"/>
          <w:szCs w:val="28"/>
        </w:rPr>
        <w:lastRenderedPageBreak/>
        <w:t>со структурными подразделениями администрации Яковлевского муниципального округа.</w:t>
      </w:r>
      <w:r w:rsidRPr="001A7862">
        <w:rPr>
          <w:rFonts w:ascii="Times New Roman" w:eastAsia="Calibri" w:hAnsi="Times New Roman" w:cs="Times New Roman"/>
          <w:sz w:val="28"/>
          <w:szCs w:val="28"/>
        </w:rPr>
        <w:tab/>
      </w:r>
    </w:p>
    <w:p w14:paraId="049B16C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2.3.16.Организует контроль за состоянием жилищного фонда, объектов коммунального назначения и внешнего благоустройства, ликвидаций аварий </w:t>
      </w:r>
      <w:r w:rsidRPr="001A7862">
        <w:rPr>
          <w:rFonts w:ascii="Times New Roman" w:eastAsia="Calibri" w:hAnsi="Times New Roman" w:cs="Times New Roman"/>
          <w:sz w:val="28"/>
          <w:szCs w:val="28"/>
        </w:rPr>
        <w:br/>
        <w:t>и проведением ремонтно-восстановительных работ в жилищном фонде.</w:t>
      </w:r>
    </w:p>
    <w:p w14:paraId="4CC5CF3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2.3.17.Осуществляет контроль за выполнением действующего законодательства и решений органов местного самоуправления по вопросам благоустройства и санитарного содержания территории муниципального округа.</w:t>
      </w:r>
    </w:p>
    <w:p w14:paraId="5BAB8C0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2.3.18.Разрабатывает и реализует муниципальные программы в области жилищно-коммунального хозяйства.</w:t>
      </w:r>
    </w:p>
    <w:p w14:paraId="5F26FB72"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2.3.19.Разрабатывает лимиты потребления топливно-энергетических ресурсов для бюджетных организаций.</w:t>
      </w:r>
    </w:p>
    <w:p w14:paraId="758932A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2.3.20.Осуществляет контроль за экономным расходованием энергоресурсов учреждениями, организациями и предприятиями, финансируемыми из местного бюджета.</w:t>
      </w:r>
    </w:p>
    <w:p w14:paraId="2B68521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2.3.21.Обеспечивает реализацию полномочий по организации теплоснабжения, предусмотренных Федеральным законом от 27 июля 2010 года № 190-ФЗ «О теплоснабжении».</w:t>
      </w:r>
    </w:p>
    <w:p w14:paraId="5C22CD5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2.3.22.Обеспечивает реализацию полномочий в сфере водоснабжения </w:t>
      </w:r>
      <w:r w:rsidRPr="001A7862">
        <w:rPr>
          <w:rFonts w:ascii="Times New Roman" w:eastAsia="Calibri" w:hAnsi="Times New Roman" w:cs="Times New Roman"/>
          <w:sz w:val="28"/>
          <w:szCs w:val="28"/>
        </w:rPr>
        <w:br/>
        <w:t xml:space="preserve">и водоотведения, предусмотренных Федеральным законом от 07 декабря </w:t>
      </w:r>
      <w:r w:rsidRPr="001A7862">
        <w:rPr>
          <w:rFonts w:ascii="Times New Roman" w:eastAsia="Calibri" w:hAnsi="Times New Roman" w:cs="Times New Roman"/>
          <w:sz w:val="28"/>
          <w:szCs w:val="28"/>
        </w:rPr>
        <w:br/>
        <w:t>2011 года № 416-ФЗ «О водоснабжении и водоотведении».</w:t>
      </w:r>
    </w:p>
    <w:p w14:paraId="3E2B91C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2.3.23.Обеспечивает разработку и реализацию программ комплексного развития систем коммунальной инфраструктуры муниципального округа.</w:t>
      </w:r>
    </w:p>
    <w:p w14:paraId="2883D0E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2.3.24.Совместно со структурными подразделениями администрации Яковлевского муниципального округа, исполнительными органами государственной власти Белгородской области готовит предложения по участию муниципального округа в федеральных целевых программах.</w:t>
      </w:r>
    </w:p>
    <w:p w14:paraId="63F26A2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2.3.25.Вносит на рассмотрение администрации Яковлевского муниципального округа проекты программ развития жилищно-коммунальной сферы, предложения по вопросам кадровой и социальной политики.</w:t>
      </w:r>
    </w:p>
    <w:p w14:paraId="65DEA55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2.3.26.Подготавливает в федеральные органы статистические отчеты </w:t>
      </w:r>
      <w:r w:rsidRPr="001A7862">
        <w:rPr>
          <w:rFonts w:ascii="Times New Roman" w:eastAsia="Calibri" w:hAnsi="Times New Roman" w:cs="Times New Roman"/>
          <w:sz w:val="28"/>
          <w:szCs w:val="28"/>
        </w:rPr>
        <w:br/>
        <w:t>по установленным формам.</w:t>
      </w:r>
    </w:p>
    <w:p w14:paraId="2979F8A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2.3.27.Осуществляет предоставление муниципальных услуг </w:t>
      </w:r>
      <w:r w:rsidRPr="001A7862">
        <w:rPr>
          <w:rFonts w:ascii="Times New Roman" w:eastAsia="Calibri" w:hAnsi="Times New Roman" w:cs="Times New Roman"/>
          <w:sz w:val="28"/>
          <w:szCs w:val="28"/>
        </w:rPr>
        <w:br/>
        <w:t>в соответствии с муниципальными правовыми актами администрации Яковлевского муниципального округа.</w:t>
      </w:r>
    </w:p>
    <w:p w14:paraId="47444C9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2.3.28.Разрабатывает проекты муниципальных правовых актов </w:t>
      </w:r>
      <w:r w:rsidRPr="001A7862">
        <w:rPr>
          <w:rFonts w:ascii="Times New Roman" w:eastAsia="Calibri" w:hAnsi="Times New Roman" w:cs="Times New Roman"/>
          <w:sz w:val="28"/>
          <w:szCs w:val="28"/>
        </w:rPr>
        <w:br/>
        <w:t xml:space="preserve">по вопросам, относящимся к компетенции </w:t>
      </w:r>
      <w:bookmarkStart w:id="5" w:name="_Hlk217635162"/>
      <w:r w:rsidRPr="001A7862">
        <w:rPr>
          <w:rFonts w:ascii="Times New Roman" w:eastAsia="Calibri" w:hAnsi="Times New Roman" w:cs="Times New Roman"/>
          <w:sz w:val="28"/>
          <w:szCs w:val="28"/>
        </w:rPr>
        <w:t xml:space="preserve">МКУ «УЖиР», </w:t>
      </w:r>
      <w:bookmarkEnd w:id="5"/>
      <w:r w:rsidRPr="001A7862">
        <w:rPr>
          <w:rFonts w:ascii="Times New Roman" w:eastAsia="Calibri" w:hAnsi="Times New Roman" w:cs="Times New Roman"/>
          <w:sz w:val="28"/>
          <w:szCs w:val="28"/>
        </w:rPr>
        <w:t xml:space="preserve">обеспечивает </w:t>
      </w:r>
      <w:r w:rsidRPr="001A7862">
        <w:rPr>
          <w:rFonts w:ascii="Times New Roman" w:eastAsia="Calibri" w:hAnsi="Times New Roman" w:cs="Times New Roman"/>
          <w:sz w:val="28"/>
          <w:szCs w:val="28"/>
        </w:rPr>
        <w:br/>
        <w:t>их реализацию.</w:t>
      </w:r>
    </w:p>
    <w:p w14:paraId="223C4D9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2.3.29.Рассматривает обращения юридических и физических лиц </w:t>
      </w:r>
      <w:r w:rsidRPr="001A7862">
        <w:rPr>
          <w:rFonts w:ascii="Times New Roman" w:eastAsia="Calibri" w:hAnsi="Times New Roman" w:cs="Times New Roman"/>
          <w:sz w:val="28"/>
          <w:szCs w:val="28"/>
        </w:rPr>
        <w:br/>
        <w:t>по вопросам, относящимся к ведению МКУ «УЖиР», проводит прием населения по личным вопросам, отнесенным к компетенции МКУ «УЖиР».</w:t>
      </w:r>
      <w:r w:rsidRPr="001A7862">
        <w:rPr>
          <w:rFonts w:ascii="Times New Roman" w:eastAsia="Calibri" w:hAnsi="Times New Roman" w:cs="Times New Roman"/>
          <w:sz w:val="28"/>
          <w:szCs w:val="28"/>
        </w:rPr>
        <w:tab/>
      </w:r>
    </w:p>
    <w:p w14:paraId="7E78C3C2"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2.3.30.Проводит в установленном порядке работы по ведению делопроизводства, хранению документов и передаче их в архив, в соответствии </w:t>
      </w:r>
      <w:r w:rsidRPr="001A7862">
        <w:rPr>
          <w:rFonts w:ascii="Times New Roman" w:eastAsia="Calibri" w:hAnsi="Times New Roman" w:cs="Times New Roman"/>
          <w:sz w:val="28"/>
          <w:szCs w:val="28"/>
        </w:rPr>
        <w:br/>
        <w:t xml:space="preserve">с номенклатурой дел и инструкцией о делопроизводстве. </w:t>
      </w:r>
    </w:p>
    <w:p w14:paraId="79FAF4FD"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2.3.31.МКУ «УЖиР» вправе осуществлять иные виды деятельности лишь постольку, поскольку это служит достижению целей, ради которых оно создано.</w:t>
      </w:r>
    </w:p>
    <w:p w14:paraId="2B959682"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lastRenderedPageBreak/>
        <w:tab/>
        <w:t xml:space="preserve">2.3.32.Осуществляет иные функции в соответствии с федеральным </w:t>
      </w:r>
      <w:r w:rsidRPr="001A7862">
        <w:rPr>
          <w:rFonts w:ascii="Times New Roman" w:eastAsia="Calibri" w:hAnsi="Times New Roman" w:cs="Times New Roman"/>
          <w:sz w:val="28"/>
          <w:szCs w:val="28"/>
        </w:rPr>
        <w:br/>
        <w:t>и областным законодательством.</w:t>
      </w:r>
    </w:p>
    <w:p w14:paraId="24BBB1CD"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4FA0BE45"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 xml:space="preserve">3.Имущество и финансовое обеспечение деятельности </w:t>
      </w:r>
    </w:p>
    <w:p w14:paraId="64B02AC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556588E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3.1.Имущество МКУ «УЖиР» является муниципальной собственностью Яковлевского муниципального округа Белгородской области и закреплено </w:t>
      </w:r>
      <w:r w:rsidRPr="001A7862">
        <w:rPr>
          <w:rFonts w:ascii="Times New Roman" w:eastAsia="Calibri" w:hAnsi="Times New Roman" w:cs="Times New Roman"/>
          <w:sz w:val="28"/>
          <w:szCs w:val="28"/>
        </w:rPr>
        <w:br/>
        <w:t>за ним на праве оперативного управления.</w:t>
      </w:r>
    </w:p>
    <w:p w14:paraId="3341EEBE"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МКУ «УЖиР» не вправе отчуждать или иным способом распоряжаться закрепленным за ним имуществом без согласия Собственника имущества.</w:t>
      </w:r>
    </w:p>
    <w:p w14:paraId="0370CD4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3.2.Источниками формирования имущества и финансовых ресурсов </w:t>
      </w:r>
      <w:r w:rsidRPr="001A7862">
        <w:rPr>
          <w:rFonts w:ascii="Times New Roman" w:eastAsia="Calibri" w:hAnsi="Times New Roman" w:cs="Times New Roman"/>
          <w:sz w:val="28"/>
          <w:szCs w:val="28"/>
        </w:rPr>
        <w:br/>
        <w:t>МКУ «УЖиР» являются:</w:t>
      </w:r>
    </w:p>
    <w:p w14:paraId="1980305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имущество, закрепленное Собственником в установленном порядке;</w:t>
      </w:r>
    </w:p>
    <w:p w14:paraId="65CAD2F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бюджетные средства;</w:t>
      </w:r>
    </w:p>
    <w:p w14:paraId="310B4BE2"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иные источники в соответствии с законодательством Российской Федерации.</w:t>
      </w:r>
      <w:r w:rsidRPr="001A7862">
        <w:rPr>
          <w:rFonts w:ascii="Times New Roman" w:eastAsia="Calibri" w:hAnsi="Times New Roman" w:cs="Times New Roman"/>
          <w:sz w:val="28"/>
          <w:szCs w:val="28"/>
        </w:rPr>
        <w:tab/>
      </w:r>
    </w:p>
    <w:p w14:paraId="196AD8E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3.3.МКУ «УЖиР» использует бюджетные средства в соответствии </w:t>
      </w:r>
      <w:r w:rsidRPr="001A7862">
        <w:rPr>
          <w:rFonts w:ascii="Times New Roman" w:eastAsia="Calibri" w:hAnsi="Times New Roman" w:cs="Times New Roman"/>
          <w:sz w:val="28"/>
          <w:szCs w:val="28"/>
        </w:rPr>
        <w:br/>
        <w:t>с утвержденной бюджетной сметой на текущий финансовый год и плановый период.</w:t>
      </w:r>
    </w:p>
    <w:p w14:paraId="330FA11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color w:val="FF0000"/>
          <w:sz w:val="28"/>
          <w:szCs w:val="28"/>
        </w:rPr>
      </w:pPr>
      <w:r w:rsidRPr="001A7862">
        <w:rPr>
          <w:rFonts w:ascii="Times New Roman" w:eastAsia="Calibri" w:hAnsi="Times New Roman" w:cs="Times New Roman"/>
          <w:sz w:val="28"/>
          <w:szCs w:val="28"/>
        </w:rPr>
        <w:tab/>
        <w:t>В бюджетной смете МКУ «УЖиР» должны быть отражены все доходы этого учреждения, получаемые из бюджета Яковлевского муниципального округа, другие доходы, получаемые от использования муниципальной собственности, закрепленной за МКУ «УЖиР» на праве оперативного управления и иной деятельности.</w:t>
      </w:r>
    </w:p>
    <w:p w14:paraId="79A37EF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3.4.Заключение и оплата МКУ «УЖиР» муниципальных контрактов, иных договоров, подлежащих исполнению за счет бюджетных средств, производятся </w:t>
      </w:r>
      <w:r w:rsidRPr="001A7862">
        <w:rPr>
          <w:rFonts w:ascii="Times New Roman" w:eastAsia="Calibri" w:hAnsi="Times New Roman" w:cs="Times New Roman"/>
          <w:sz w:val="28"/>
          <w:szCs w:val="28"/>
        </w:rPr>
        <w:br/>
        <w:t xml:space="preserve">от имени Яковлевского муниципального округа в пределах доведенных </w:t>
      </w:r>
      <w:r w:rsidRPr="001A7862">
        <w:rPr>
          <w:rFonts w:ascii="Times New Roman" w:eastAsia="Calibri" w:hAnsi="Times New Roman" w:cs="Times New Roman"/>
          <w:sz w:val="28"/>
          <w:szCs w:val="28"/>
        </w:rPr>
        <w:br/>
        <w:t>МКУ «УЖиР» лимитов бюджетных обязательств.</w:t>
      </w:r>
    </w:p>
    <w:p w14:paraId="1049B50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3.5.При осуществлении права оперативного управления имуществом </w:t>
      </w:r>
      <w:r w:rsidRPr="001A7862">
        <w:rPr>
          <w:rFonts w:ascii="Times New Roman" w:eastAsia="Calibri" w:hAnsi="Times New Roman" w:cs="Times New Roman"/>
          <w:sz w:val="28"/>
          <w:szCs w:val="28"/>
        </w:rPr>
        <w:br/>
        <w:t>МКУ «УЖиР» обязано:</w:t>
      </w:r>
    </w:p>
    <w:p w14:paraId="76B1858E"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а)обеспечивать эффективное и рациональное использование имущества согласно уставной деятельности строго по целевому назначению;</w:t>
      </w:r>
    </w:p>
    <w:p w14:paraId="135DA082"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б)обеспечивать сохранность имущества, не допускать ухудшения технического состояния, помимо его ухудшения, связанного с нормативным износом в процессе эксплуатации;</w:t>
      </w:r>
    </w:p>
    <w:p w14:paraId="09E361E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в)начислять износ (амортизационные отчисления) на изнашиваемую часть имущества согласно действующим нормативным актам;</w:t>
      </w:r>
    </w:p>
    <w:p w14:paraId="732EFFF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г)оперативно обеспечивать устранение аварийных неисправностей (повреждений) имущества.</w:t>
      </w:r>
    </w:p>
    <w:p w14:paraId="6D1E203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3.6.Собственник имущества вправе изъять излишнее, неиспользуемое или используемое не по назначению имущество, закрепленное им за МКУ «УЖиР» либо приобретенное МКУ «УЖиР» за счет средств, выделенных ему Собственником на приобретение этого имущества. Имуществом, изъятым </w:t>
      </w:r>
      <w:r w:rsidRPr="001A7862">
        <w:rPr>
          <w:rFonts w:ascii="Times New Roman" w:eastAsia="Calibri" w:hAnsi="Times New Roman" w:cs="Times New Roman"/>
          <w:sz w:val="28"/>
          <w:szCs w:val="28"/>
        </w:rPr>
        <w:br/>
        <w:t>у МКУ «УЖиР», Собственник имущества вправе распорядиться по своему усмотрению.</w:t>
      </w:r>
      <w:r w:rsidRPr="001A7862">
        <w:rPr>
          <w:rFonts w:ascii="Times New Roman" w:eastAsia="Calibri" w:hAnsi="Times New Roman" w:cs="Times New Roman"/>
          <w:sz w:val="28"/>
          <w:szCs w:val="28"/>
        </w:rPr>
        <w:tab/>
      </w:r>
    </w:p>
    <w:p w14:paraId="37C6991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Имущество, закрепленное за МКУ «УЖиР» на праве оперативного </w:t>
      </w:r>
      <w:r w:rsidRPr="001A7862">
        <w:rPr>
          <w:rFonts w:ascii="Times New Roman" w:eastAsia="Calibri" w:hAnsi="Times New Roman" w:cs="Times New Roman"/>
          <w:sz w:val="28"/>
          <w:szCs w:val="28"/>
        </w:rPr>
        <w:lastRenderedPageBreak/>
        <w:t xml:space="preserve">управления, может быть изъято Собственником как полностью, так и частично, помимо случаев, предусмотренных в абзаце первом настоящего пункта, также </w:t>
      </w:r>
      <w:r w:rsidRPr="001A7862">
        <w:rPr>
          <w:rFonts w:ascii="Times New Roman" w:eastAsia="Calibri" w:hAnsi="Times New Roman" w:cs="Times New Roman"/>
          <w:sz w:val="28"/>
          <w:szCs w:val="28"/>
        </w:rPr>
        <w:br/>
        <w:t>в следующих случаях:</w:t>
      </w:r>
    </w:p>
    <w:p w14:paraId="58EC3A0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-при принятии решения о ликвидации, реорганизации МКУ «УЖиР»;</w:t>
      </w:r>
    </w:p>
    <w:p w14:paraId="797C337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-при нарушении уставной деятельности.</w:t>
      </w:r>
    </w:p>
    <w:p w14:paraId="2CCED97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Изъятие имущества осуществляется в порядке, установленном действующим законодательством.</w:t>
      </w:r>
    </w:p>
    <w:p w14:paraId="1679422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3.7.МКУ «УЖиР» не имеет права представлять и получать кредиты (займы), приобретать ценные бумаги. Субсидии и бюджетные кредиты </w:t>
      </w:r>
      <w:r w:rsidRPr="001A7862">
        <w:rPr>
          <w:rFonts w:ascii="Times New Roman" w:eastAsia="Calibri" w:hAnsi="Times New Roman" w:cs="Times New Roman"/>
          <w:sz w:val="28"/>
          <w:szCs w:val="28"/>
        </w:rPr>
        <w:br/>
        <w:t>МКУ «УЖиР» не предоставляются.</w:t>
      </w:r>
    </w:p>
    <w:p w14:paraId="44EAEA0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3.8.Использование средств МКУ «УЖиР» осуществляется в соответствии </w:t>
      </w:r>
      <w:r w:rsidRPr="001A7862">
        <w:rPr>
          <w:rFonts w:ascii="Times New Roman" w:eastAsia="Calibri" w:hAnsi="Times New Roman" w:cs="Times New Roman"/>
          <w:sz w:val="28"/>
          <w:szCs w:val="28"/>
        </w:rPr>
        <w:br/>
        <w:t>с бюджетной сметой, согласованной с управлением финансов и бюджетной политики администрации Яковлевского муниципального округа.</w:t>
      </w:r>
    </w:p>
    <w:p w14:paraId="0320893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3.9.МКУ «УЖиР» ведет статистическую отчетность в порядке, установленном законодательством Российской Федерации.</w:t>
      </w:r>
    </w:p>
    <w:p w14:paraId="123D2D8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50080AAE"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4.Управление МКУ «УЖиР»</w:t>
      </w:r>
    </w:p>
    <w:p w14:paraId="5F8E8B0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7A777E6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4.1.Управление МКУ «УЖиР» осуществляется в соответствии </w:t>
      </w:r>
      <w:r w:rsidRPr="001A7862">
        <w:rPr>
          <w:rFonts w:ascii="Times New Roman" w:eastAsia="Calibri" w:hAnsi="Times New Roman" w:cs="Times New Roman"/>
          <w:sz w:val="28"/>
          <w:szCs w:val="28"/>
        </w:rPr>
        <w:br/>
        <w:t>с законодательством Российской Федерации и настоящим Уставом.</w:t>
      </w:r>
    </w:p>
    <w:p w14:paraId="553820F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4.2.К компетенции Учредителя в области управления МКУ «УЖиР» относятся:</w:t>
      </w:r>
    </w:p>
    <w:p w14:paraId="655643F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-определение цели и основных видов деятельности МКУ «УЖиР»;</w:t>
      </w:r>
    </w:p>
    <w:p w14:paraId="397AC542"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-утверждение Устава МКУ «УЖиР» и (или) изменений (дополнений) </w:t>
      </w:r>
      <w:r w:rsidRPr="001A7862">
        <w:rPr>
          <w:rFonts w:ascii="Times New Roman" w:eastAsia="Calibri" w:hAnsi="Times New Roman" w:cs="Times New Roman"/>
          <w:sz w:val="28"/>
          <w:szCs w:val="28"/>
        </w:rPr>
        <w:br/>
        <w:t>к Уставу;</w:t>
      </w:r>
    </w:p>
    <w:p w14:paraId="35EE3CF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-утверждение штатного расписания МКУ «УЖиР»;</w:t>
      </w:r>
    </w:p>
    <w:p w14:paraId="0FA6586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-назначение руководителя МКУ «УЖиР» и прекращение его полномочий, </w:t>
      </w:r>
      <w:r w:rsidRPr="001A7862">
        <w:rPr>
          <w:rFonts w:ascii="Times New Roman" w:eastAsia="Calibri" w:hAnsi="Times New Roman" w:cs="Times New Roman"/>
          <w:sz w:val="28"/>
          <w:szCs w:val="28"/>
        </w:rPr>
        <w:br/>
        <w:t xml:space="preserve">а также заключение и прекращение трудового договора с ним, </w:t>
      </w:r>
      <w:r w:rsidRPr="001A7862">
        <w:rPr>
          <w:rFonts w:ascii="Times New Roman" w:eastAsia="Calibri" w:hAnsi="Times New Roman" w:cs="Times New Roman"/>
          <w:sz w:val="28"/>
          <w:szCs w:val="28"/>
        </w:rPr>
        <w:br/>
        <w:t xml:space="preserve">если для организаций соответствующей сферы деятельности федеральными законами не предусмотрен иной порядок назначения руководителя </w:t>
      </w:r>
      <w:r w:rsidRPr="001A7862">
        <w:rPr>
          <w:rFonts w:ascii="Times New Roman" w:eastAsia="Calibri" w:hAnsi="Times New Roman" w:cs="Times New Roman"/>
          <w:sz w:val="28"/>
          <w:szCs w:val="28"/>
        </w:rPr>
        <w:br/>
        <w:t>и прекращения его полномочий и (или) заключения и прекращения трудового договора с ним;</w:t>
      </w:r>
    </w:p>
    <w:p w14:paraId="7B9949FE"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-определение приоритетных направлений деятельности МКУ «УЖиР»;</w:t>
      </w:r>
    </w:p>
    <w:p w14:paraId="42B87D6D"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-передача МКУ «УЖиР» муниципального имущества в оперативное управление, осуществление контроля за сохранностью и его использованием </w:t>
      </w:r>
      <w:r w:rsidRPr="001A7862">
        <w:rPr>
          <w:rFonts w:ascii="Times New Roman" w:eastAsia="Calibri" w:hAnsi="Times New Roman" w:cs="Times New Roman"/>
          <w:sz w:val="28"/>
          <w:szCs w:val="28"/>
        </w:rPr>
        <w:br/>
        <w:t>в соответствии с уставными целями и видами деятельности МКУ «УЖиР»;</w:t>
      </w:r>
    </w:p>
    <w:p w14:paraId="3AB084A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-принятие решений о реорганизации и ликвидации МКУ «УЖиР», </w:t>
      </w:r>
      <w:r w:rsidRPr="001A7862">
        <w:rPr>
          <w:rFonts w:ascii="Times New Roman" w:eastAsia="Calibri" w:hAnsi="Times New Roman" w:cs="Times New Roman"/>
          <w:sz w:val="28"/>
          <w:szCs w:val="28"/>
        </w:rPr>
        <w:br/>
        <w:t>об изменении его типа;</w:t>
      </w:r>
    </w:p>
    <w:p w14:paraId="20DDF48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-решение иных вопросов, предусмотренных действующим законодательством.</w:t>
      </w:r>
    </w:p>
    <w:p w14:paraId="7DF9B9A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4.3.МКУ «УЖиР» возглавляет директор, назначаемый на эту должность</w:t>
      </w:r>
      <w:r w:rsidRPr="001A7862">
        <w:rPr>
          <w:rFonts w:ascii="Times New Roman" w:eastAsia="Calibri" w:hAnsi="Times New Roman" w:cs="Times New Roman"/>
          <w:sz w:val="28"/>
          <w:szCs w:val="28"/>
        </w:rPr>
        <w:br/>
        <w:t>в порядке, установленном действующим законодательством.</w:t>
      </w:r>
    </w:p>
    <w:p w14:paraId="7055004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Срок полномочий директора определяется трудовым договором.</w:t>
      </w:r>
    </w:p>
    <w:p w14:paraId="07F7B8B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4.4.Директор МКУ «УЖиР» осуществляет свою деятельность </w:t>
      </w:r>
      <w:r w:rsidRPr="001A7862">
        <w:rPr>
          <w:rFonts w:ascii="Times New Roman" w:eastAsia="Calibri" w:hAnsi="Times New Roman" w:cs="Times New Roman"/>
          <w:sz w:val="28"/>
          <w:szCs w:val="28"/>
        </w:rPr>
        <w:br/>
        <w:t xml:space="preserve">на основании Устава и в соответствии с условиями трудового договора, заключаемого с ним в порядке, установленном действующим </w:t>
      </w:r>
      <w:r w:rsidRPr="001A7862">
        <w:rPr>
          <w:rFonts w:ascii="Times New Roman" w:eastAsia="Calibri" w:hAnsi="Times New Roman" w:cs="Times New Roman"/>
          <w:sz w:val="28"/>
          <w:szCs w:val="28"/>
        </w:rPr>
        <w:lastRenderedPageBreak/>
        <w:t>законодательством.</w:t>
      </w:r>
    </w:p>
    <w:p w14:paraId="4576557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4.5.Директор действует от имени МКУ «УЖиР» без доверенности в судах, представляет его интересы в отношениях с государственными органами, органами местного самоуправления, юридическими и физическими лицами.</w:t>
      </w:r>
    </w:p>
    <w:p w14:paraId="67B9A24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4.6.Директор осуществляет управление МКУ «УЖиР» на основе единоначалия, организует работу МКУ «УЖиР» и несет ответственность за свои действия или бездействие в соответствии с законодательством Российской Федерации, настоящим Уставом и заключенным с ним трудовым договором.</w:t>
      </w:r>
    </w:p>
    <w:p w14:paraId="579354C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4.7.Директор в установленном законодательством Российской Федерации </w:t>
      </w:r>
      <w:r w:rsidRPr="001A7862">
        <w:rPr>
          <w:rFonts w:ascii="Times New Roman" w:eastAsia="Calibri" w:hAnsi="Times New Roman" w:cs="Times New Roman"/>
          <w:sz w:val="28"/>
          <w:szCs w:val="28"/>
        </w:rPr>
        <w:br/>
        <w:t xml:space="preserve">и настоящим Уставом порядке распоряжается имуществом и финансовыми средствами МКУ «УЖиР», выдает доверенности, открывает лицевые счета </w:t>
      </w:r>
      <w:r w:rsidRPr="001A7862">
        <w:rPr>
          <w:rFonts w:ascii="Times New Roman" w:eastAsia="Calibri" w:hAnsi="Times New Roman" w:cs="Times New Roman"/>
          <w:sz w:val="28"/>
          <w:szCs w:val="28"/>
        </w:rPr>
        <w:br/>
        <w:t xml:space="preserve">МКУ «УЖиР», в пределах своей компетенции издает приказы и другие акты, дает указания, принимает и увольняет работников МКУ «УЖиР», применяет </w:t>
      </w:r>
      <w:r w:rsidRPr="001A7862">
        <w:rPr>
          <w:rFonts w:ascii="Times New Roman" w:eastAsia="Calibri" w:hAnsi="Times New Roman" w:cs="Times New Roman"/>
          <w:sz w:val="28"/>
          <w:szCs w:val="28"/>
        </w:rPr>
        <w:br/>
        <w:t>к ним меры поощрения и дисциплинарные взыскания, заключает коллективный договор.</w:t>
      </w:r>
    </w:p>
    <w:p w14:paraId="4A28787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4.8.На период временного отсутствия директора МКУ «УЖиР» (отпуск, болезнь, командировка и т.д.) его обязанности исполняет лицо, назначенное </w:t>
      </w:r>
      <w:r w:rsidRPr="001A7862">
        <w:rPr>
          <w:rFonts w:ascii="Times New Roman" w:eastAsia="Calibri" w:hAnsi="Times New Roman" w:cs="Times New Roman"/>
          <w:sz w:val="28"/>
          <w:szCs w:val="28"/>
        </w:rPr>
        <w:br/>
        <w:t>в установленном порядке.</w:t>
      </w:r>
    </w:p>
    <w:p w14:paraId="0DA13D3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r>
    </w:p>
    <w:p w14:paraId="7DB69A0E" w14:textId="77777777" w:rsidR="001A7862" w:rsidRPr="001A7862" w:rsidRDefault="001A7862" w:rsidP="001A7862">
      <w:pPr>
        <w:widowControl w:val="0"/>
        <w:numPr>
          <w:ilvl w:val="0"/>
          <w:numId w:val="1"/>
        </w:numPr>
        <w:suppressAutoHyphens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 xml:space="preserve">Учет, отчетность и контроль за деятельностью </w:t>
      </w:r>
    </w:p>
    <w:p w14:paraId="61410FE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b/>
          <w:bCs/>
          <w:sz w:val="28"/>
          <w:szCs w:val="28"/>
        </w:rPr>
      </w:pPr>
    </w:p>
    <w:p w14:paraId="180D1F9D"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5.1.МКУ «УЖиР» ведет бухгалтерский учет и статистическую отчетность </w:t>
      </w:r>
      <w:r w:rsidRPr="001A7862">
        <w:rPr>
          <w:rFonts w:ascii="Times New Roman" w:eastAsia="Calibri" w:hAnsi="Times New Roman" w:cs="Times New Roman"/>
          <w:sz w:val="28"/>
          <w:szCs w:val="28"/>
        </w:rPr>
        <w:br/>
        <w:t>в порядке, установленном законодательством Российской Федерации.</w:t>
      </w:r>
    </w:p>
    <w:p w14:paraId="4A82911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Для учета бюджетных средств МКУ «УЖиР» открываются лицевые счета </w:t>
      </w:r>
      <w:r w:rsidRPr="001A7862">
        <w:rPr>
          <w:rFonts w:ascii="Times New Roman" w:eastAsia="Calibri" w:hAnsi="Times New Roman" w:cs="Times New Roman"/>
          <w:sz w:val="28"/>
          <w:szCs w:val="28"/>
        </w:rPr>
        <w:br/>
        <w:t xml:space="preserve">в управлении финансов и бюджетной политики администрации Яковлевского муниципального округа. Бухгалтерский учёт осуществляется в соответствии </w:t>
      </w:r>
      <w:r w:rsidRPr="001A7862">
        <w:rPr>
          <w:rFonts w:ascii="Times New Roman" w:eastAsia="Calibri" w:hAnsi="Times New Roman" w:cs="Times New Roman"/>
          <w:sz w:val="28"/>
          <w:szCs w:val="28"/>
        </w:rPr>
        <w:br/>
        <w:t>с бюджетным законодательством и иными нормативными правовыми актами Российской Федерации.</w:t>
      </w:r>
    </w:p>
    <w:p w14:paraId="0E041A8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Бухгалтерская отчётность о состоянии финансово-хозяйственной деятельности составляется в соответствии с действующим законодательством Российской Федерации.</w:t>
      </w:r>
    </w:p>
    <w:p w14:paraId="4E79C53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За искажение отчётных данных должностные лица МКУ «УЖиР» несут установленную законодательством Российской Федерации дисциплинарную, административную и уголовную ответственность.</w:t>
      </w:r>
    </w:p>
    <w:p w14:paraId="308ECC1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5.2.Контроль за деятельностью МКУ «УЖиР» осуществляется Учредителем, а также налоговыми, природоохранными и иными органами </w:t>
      </w:r>
      <w:r w:rsidRPr="001A7862">
        <w:rPr>
          <w:rFonts w:ascii="Times New Roman" w:eastAsia="Calibri" w:hAnsi="Times New Roman" w:cs="Times New Roman"/>
          <w:sz w:val="28"/>
          <w:szCs w:val="28"/>
        </w:rPr>
        <w:br/>
        <w:t xml:space="preserve">в пределах их компетенции, на которые в соответствии с действующим законодательством возложена проверка деятельности государственных </w:t>
      </w:r>
      <w:r w:rsidRPr="001A7862">
        <w:rPr>
          <w:rFonts w:ascii="Times New Roman" w:eastAsia="Calibri" w:hAnsi="Times New Roman" w:cs="Times New Roman"/>
          <w:sz w:val="28"/>
          <w:szCs w:val="28"/>
        </w:rPr>
        <w:br/>
        <w:t>и муниципальных учреждений.</w:t>
      </w:r>
      <w:r w:rsidRPr="001A7862">
        <w:rPr>
          <w:rFonts w:ascii="Times New Roman" w:eastAsia="Calibri" w:hAnsi="Times New Roman" w:cs="Times New Roman"/>
          <w:sz w:val="28"/>
          <w:szCs w:val="28"/>
        </w:rPr>
        <w:tab/>
      </w:r>
    </w:p>
    <w:p w14:paraId="71380EF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5.3.Контроль за финансово-хозяйственной деятельностью МКУ «УЖиР» осуществляется в порядке, предусмотренном действующим законодательством.</w:t>
      </w:r>
    </w:p>
    <w:p w14:paraId="0EA291DE"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5.4.Контроль за сохранностью и целевым использованием имущества, переданным в оперативное управление МКУ «УЖиР», осуществляется Собственником его имущества.</w:t>
      </w:r>
    </w:p>
    <w:p w14:paraId="0DC2A26E"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5.5.МКУ «УЖиР» предоставляет информацию о своей деятельности органам государственной статистики и налоговым органам, финансовым </w:t>
      </w:r>
      <w:r w:rsidRPr="001A7862">
        <w:rPr>
          <w:rFonts w:ascii="Times New Roman" w:eastAsia="Calibri" w:hAnsi="Times New Roman" w:cs="Times New Roman"/>
          <w:sz w:val="28"/>
          <w:szCs w:val="28"/>
        </w:rPr>
        <w:lastRenderedPageBreak/>
        <w:t>органам, а также иным лицам в соответствии с законодательством Российской Федерации.</w:t>
      </w:r>
    </w:p>
    <w:p w14:paraId="7EDE12F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5.6.МКУ «УЖиР» обеспечивает открытость и доступность следующих документов:</w:t>
      </w:r>
    </w:p>
    <w:p w14:paraId="2889EEF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-Устава МКУ «УЖиР», в том числе внесенных в него изменений;</w:t>
      </w:r>
    </w:p>
    <w:p w14:paraId="4EA02E00"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-свидетельства о государственной регистрации МКУ «УЖиР»;</w:t>
      </w:r>
    </w:p>
    <w:p w14:paraId="7211946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-решения Учредителя о создании МКУ «УЖиР»; </w:t>
      </w:r>
    </w:p>
    <w:p w14:paraId="277754E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-решения Учредителя о назначении директора МКУ «УЖиР»;</w:t>
      </w:r>
    </w:p>
    <w:p w14:paraId="2800731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-положений о филиалах, представительствах МКУ «УЖиР»;</w:t>
      </w:r>
    </w:p>
    <w:p w14:paraId="344BFF0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-годовой бухгалтерской отчетности МКУ «УЖиР»;</w:t>
      </w:r>
    </w:p>
    <w:p w14:paraId="6283F99F"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-сведений о проведенных в отношении МКУ «УЖиР» контрольных мероприятиях и их результатах;</w:t>
      </w:r>
    </w:p>
    <w:p w14:paraId="7C0C448A"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-отчета о результатах своей деятельности и об использовании закрепленного за МКУ «УЖиР» имущества.</w:t>
      </w:r>
    </w:p>
    <w:p w14:paraId="7DAE650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МКУ «УЖиР» обеспечивает открытость и доступность вышеуказанных документов с учетом требований законодательства Российской Федераций </w:t>
      </w:r>
      <w:r w:rsidRPr="001A7862">
        <w:rPr>
          <w:rFonts w:ascii="Times New Roman" w:eastAsia="Calibri" w:hAnsi="Times New Roman" w:cs="Times New Roman"/>
          <w:sz w:val="28"/>
          <w:szCs w:val="28"/>
        </w:rPr>
        <w:br/>
        <w:t>о защите государственной тайны.</w:t>
      </w:r>
    </w:p>
    <w:p w14:paraId="2666CA56"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5.7.МКУ «УЖиР» в установленном порядке ведет делопроизводство </w:t>
      </w:r>
      <w:r w:rsidRPr="001A7862">
        <w:rPr>
          <w:rFonts w:ascii="Times New Roman" w:eastAsia="Calibri" w:hAnsi="Times New Roman" w:cs="Times New Roman"/>
          <w:sz w:val="28"/>
          <w:szCs w:val="28"/>
        </w:rPr>
        <w:br/>
        <w:t>и хранит документы по всем направлениям своей деятельности.</w:t>
      </w:r>
    </w:p>
    <w:p w14:paraId="506D046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014EE858"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 xml:space="preserve">6.Порядок внесения изменений в Устав </w:t>
      </w:r>
    </w:p>
    <w:p w14:paraId="4B34344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2CC6B6D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6.1.Изменения в Устав, а также Устав МКУ «УЖиР» в новой редакции утверждаются Учредителем.</w:t>
      </w:r>
    </w:p>
    <w:p w14:paraId="5E60ADF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Государственная регистрация Устава МКУ «УЖиР» в новой редакции, изменений в Устав осуществляется в порядке, установленном законодательством Российской Федерации.</w:t>
      </w:r>
    </w:p>
    <w:p w14:paraId="3DFDE8F7"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6.2.Устав в новой редакции, изменения в Устав вступают в силу после </w:t>
      </w:r>
      <w:r w:rsidRPr="001A7862">
        <w:rPr>
          <w:rFonts w:ascii="Times New Roman" w:eastAsia="Calibri" w:hAnsi="Times New Roman" w:cs="Times New Roman"/>
          <w:sz w:val="28"/>
          <w:szCs w:val="28"/>
        </w:rPr>
        <w:br/>
        <w:t>их государственной регистрации.</w:t>
      </w:r>
    </w:p>
    <w:p w14:paraId="50DF339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6.3.После регистрации Устава МКУ «УЖиР» в новой редакции ранее действующий Устав считается утратившим силу.</w:t>
      </w:r>
    </w:p>
    <w:p w14:paraId="1DCAAB88"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03233011" w14:textId="77777777" w:rsidR="001A7862" w:rsidRPr="001A7862" w:rsidRDefault="001A7862" w:rsidP="001A7862">
      <w:pPr>
        <w:widowControl w:val="0"/>
        <w:spacing w:before="100" w:beforeAutospacing="1" w:after="100" w:afterAutospacing="1" w:line="240" w:lineRule="auto"/>
        <w:contextualSpacing/>
        <w:jc w:val="center"/>
        <w:rPr>
          <w:rFonts w:ascii="Times New Roman" w:eastAsia="Calibri" w:hAnsi="Times New Roman" w:cs="Times New Roman"/>
          <w:b/>
          <w:bCs/>
          <w:sz w:val="28"/>
          <w:szCs w:val="28"/>
        </w:rPr>
      </w:pPr>
      <w:r w:rsidRPr="001A7862">
        <w:rPr>
          <w:rFonts w:ascii="Times New Roman" w:eastAsia="Calibri" w:hAnsi="Times New Roman" w:cs="Times New Roman"/>
          <w:b/>
          <w:bCs/>
          <w:sz w:val="28"/>
          <w:szCs w:val="28"/>
        </w:rPr>
        <w:t>7.Реорганизация, изменение типа и ликвидация МКУ «УЖиР»</w:t>
      </w:r>
    </w:p>
    <w:p w14:paraId="77F79D5E"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p>
    <w:p w14:paraId="715D0AE5"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7.1.МКУ «УЖиР» может быть реорганизовано в порядке, предусмотренном Гражданским кодексом Российской Федерации и другими федеральными законами.</w:t>
      </w:r>
    </w:p>
    <w:p w14:paraId="1977EBC1"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7.2.Реорганизация МКУ «УЖиР» может быть осуществлена в форме слияния, присоединения, разделения, выделения и преобразования.</w:t>
      </w:r>
    </w:p>
    <w:p w14:paraId="289C08A2"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7.3.Принятие решения о реорганизации МКУ «УЖиР» осуществляется </w:t>
      </w:r>
      <w:r w:rsidRPr="001A7862">
        <w:rPr>
          <w:rFonts w:ascii="Times New Roman" w:eastAsia="Calibri" w:hAnsi="Times New Roman" w:cs="Times New Roman"/>
          <w:sz w:val="28"/>
          <w:szCs w:val="28"/>
        </w:rPr>
        <w:br/>
        <w:t>в порядке, установленном муниципальными правовыми актами.</w:t>
      </w:r>
    </w:p>
    <w:p w14:paraId="0503E734"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7.4.При реорганизации МКУ «УЖиР»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14:paraId="01C959C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7.5.Изменение типа МКУ «УЖиР» не является его реорганизацией. </w:t>
      </w:r>
      <w:r w:rsidRPr="001A7862">
        <w:rPr>
          <w:rFonts w:ascii="Times New Roman" w:eastAsia="Calibri" w:hAnsi="Times New Roman" w:cs="Times New Roman"/>
          <w:sz w:val="28"/>
          <w:szCs w:val="28"/>
        </w:rPr>
        <w:br/>
        <w:t xml:space="preserve">При изменении типа МКУ «УЖиР» в его учредительные документы вносятся </w:t>
      </w:r>
      <w:r w:rsidRPr="001A7862">
        <w:rPr>
          <w:rFonts w:ascii="Times New Roman" w:eastAsia="Calibri" w:hAnsi="Times New Roman" w:cs="Times New Roman"/>
          <w:sz w:val="28"/>
          <w:szCs w:val="28"/>
        </w:rPr>
        <w:lastRenderedPageBreak/>
        <w:t>соответствующие изменения.</w:t>
      </w:r>
    </w:p>
    <w:p w14:paraId="248627B9"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7.6.МКУ «УЖиР» может быть ликвидировано на основании и в порядке, которые предусмотрены Гражданским кодексом Российской Федерации </w:t>
      </w:r>
      <w:r w:rsidRPr="001A7862">
        <w:rPr>
          <w:rFonts w:ascii="Times New Roman" w:eastAsia="Calibri" w:hAnsi="Times New Roman" w:cs="Times New Roman"/>
          <w:sz w:val="28"/>
          <w:szCs w:val="28"/>
        </w:rPr>
        <w:br/>
        <w:t>и другими федеральными законами.</w:t>
      </w:r>
    </w:p>
    <w:p w14:paraId="49AEA46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Ликвидация МКУ «УЖиР» влечет прекращение его деятельности </w:t>
      </w:r>
      <w:r w:rsidRPr="001A7862">
        <w:rPr>
          <w:rFonts w:ascii="Times New Roman" w:eastAsia="Calibri" w:hAnsi="Times New Roman" w:cs="Times New Roman"/>
          <w:sz w:val="28"/>
          <w:szCs w:val="28"/>
        </w:rPr>
        <w:br/>
        <w:t>без перехода прав и обязанностей в порядке правопреемства к другим лицам.</w:t>
      </w:r>
    </w:p>
    <w:p w14:paraId="4BE6A743"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Состав ликвидационной комиссии определяется при принятии решения </w:t>
      </w:r>
      <w:r w:rsidRPr="001A7862">
        <w:rPr>
          <w:rFonts w:ascii="Times New Roman" w:eastAsia="Calibri" w:hAnsi="Times New Roman" w:cs="Times New Roman"/>
          <w:sz w:val="28"/>
          <w:szCs w:val="28"/>
        </w:rPr>
        <w:br/>
        <w:t>о ликвидации МКУ «УЖиР».</w:t>
      </w:r>
    </w:p>
    <w:p w14:paraId="6AABA1F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7.7.При ликвидации МКУ «УЖиР», оставшееся после удовлетворения требований кредиторов имущество, если иное не установлено действующим законодательством, направляется на цели, в интересах которых оно было создано.</w:t>
      </w:r>
    </w:p>
    <w:p w14:paraId="557228EC"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 xml:space="preserve">7.8.При реорганизации или ликвидации МКУ «УЖиР»  все документы (управленческие, финансово-хозяйственные, по личному составу и др.) либо передаются в соответствии с установленными правилами правопреемнику, либо, при отсутствии правопреемника, документы постоянного хранения передаются на государственное хранение в специализированные архивы, а документы </w:t>
      </w:r>
      <w:r w:rsidRPr="001A7862">
        <w:rPr>
          <w:rFonts w:ascii="Times New Roman" w:eastAsia="Calibri" w:hAnsi="Times New Roman" w:cs="Times New Roman"/>
          <w:sz w:val="28"/>
          <w:szCs w:val="28"/>
        </w:rPr>
        <w:br/>
        <w:t>по личному составу (приказы, личные дела, карточки учета, лицевые счета) передаются на хранение в архив Яковлевского муниципального округа.</w:t>
      </w:r>
    </w:p>
    <w:p w14:paraId="1798C08D" w14:textId="77777777" w:rsidR="001A7862" w:rsidRPr="001A7862" w:rsidRDefault="001A7862" w:rsidP="001A7862">
      <w:pPr>
        <w:widowControl w:val="0"/>
        <w:spacing w:before="100" w:beforeAutospacing="1" w:after="100" w:afterAutospacing="1" w:line="240" w:lineRule="auto"/>
        <w:contextualSpacing/>
        <w:jc w:val="both"/>
        <w:rPr>
          <w:rFonts w:ascii="Times New Roman" w:eastAsia="Calibri" w:hAnsi="Times New Roman" w:cs="Times New Roman"/>
          <w:sz w:val="28"/>
          <w:szCs w:val="28"/>
        </w:rPr>
      </w:pPr>
      <w:r w:rsidRPr="001A7862">
        <w:rPr>
          <w:rFonts w:ascii="Times New Roman" w:eastAsia="Calibri" w:hAnsi="Times New Roman" w:cs="Times New Roman"/>
          <w:sz w:val="28"/>
          <w:szCs w:val="28"/>
        </w:rPr>
        <w:tab/>
        <w:t>7.9.Ликвидация МКУ «УЖиР» считается завершенной, а МКУ «УЖиР» прекращает свою деятельность после внесения об этом записи в единый государственный реестр юридических лиц.</w:t>
      </w:r>
    </w:p>
    <w:p w14:paraId="70D5FB22" w14:textId="77777777" w:rsidR="00CF5084" w:rsidRDefault="00CF5084">
      <w:pPr>
        <w:rPr>
          <w:rFonts w:ascii="Times New Roman" w:hAnsi="Times New Roman" w:cs="Times New Roman"/>
          <w:sz w:val="24"/>
          <w:szCs w:val="24"/>
        </w:rPr>
      </w:pPr>
    </w:p>
    <w:sectPr w:rsidR="00CF5084">
      <w:pgSz w:w="11906" w:h="16838"/>
      <w:pgMar w:top="1134" w:right="567" w:bottom="709" w:left="1701" w:header="709" w:footer="0" w:gutter="0"/>
      <w:pgNumType w:start="1"/>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5DA73" w14:textId="77777777" w:rsidR="00D35629" w:rsidRDefault="00D35629">
      <w:pPr>
        <w:spacing w:line="240" w:lineRule="auto"/>
      </w:pPr>
      <w:r>
        <w:separator/>
      </w:r>
    </w:p>
  </w:endnote>
  <w:endnote w:type="continuationSeparator" w:id="0">
    <w:p w14:paraId="4899C34A" w14:textId="77777777" w:rsidR="00D35629" w:rsidRDefault="00D35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04E48" w14:textId="77777777" w:rsidR="00D35629" w:rsidRDefault="00D35629">
      <w:pPr>
        <w:spacing w:after="0"/>
      </w:pPr>
      <w:r>
        <w:separator/>
      </w:r>
    </w:p>
  </w:footnote>
  <w:footnote w:type="continuationSeparator" w:id="0">
    <w:p w14:paraId="6D172312" w14:textId="77777777" w:rsidR="00D35629" w:rsidRDefault="00D356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0156BD"/>
    <w:multiLevelType w:val="singleLevel"/>
    <w:tmpl w:val="570156BD"/>
    <w:lvl w:ilvl="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45"/>
    <w:rsid w:val="00040E2B"/>
    <w:rsid w:val="00042445"/>
    <w:rsid w:val="0019035F"/>
    <w:rsid w:val="001A7862"/>
    <w:rsid w:val="003D7C0B"/>
    <w:rsid w:val="004E3674"/>
    <w:rsid w:val="008165F4"/>
    <w:rsid w:val="00946389"/>
    <w:rsid w:val="009F7BA3"/>
    <w:rsid w:val="00B95304"/>
    <w:rsid w:val="00C16A29"/>
    <w:rsid w:val="00C95036"/>
    <w:rsid w:val="00CF5084"/>
    <w:rsid w:val="00D35629"/>
    <w:rsid w:val="00D36906"/>
    <w:rsid w:val="00F272D3"/>
    <w:rsid w:val="00F72C94"/>
    <w:rsid w:val="00FC7EC5"/>
    <w:rsid w:val="00FD64AF"/>
    <w:rsid w:val="0D1E7688"/>
    <w:rsid w:val="141520D3"/>
    <w:rsid w:val="1472522E"/>
    <w:rsid w:val="35DD4DEC"/>
    <w:rsid w:val="588943EC"/>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6DA"/>
  <w15:docId w15:val="{D05DCA25-280A-4514-A93E-BA46F348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caption"/>
    <w:basedOn w:val="a"/>
    <w:qFormat/>
    <w:pPr>
      <w:suppressLineNumbers/>
      <w:spacing w:before="120" w:after="120"/>
    </w:pPr>
    <w:rPr>
      <w:rFonts w:cs="Lucida Sans"/>
      <w:i/>
      <w:iCs/>
      <w:sz w:val="24"/>
      <w:szCs w:val="24"/>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w:basedOn w:val="a"/>
    <w:qFormat/>
    <w:pPr>
      <w:spacing w:after="140" w:line="276" w:lineRule="auto"/>
    </w:pPr>
  </w:style>
  <w:style w:type="paragraph" w:styleId="aa">
    <w:name w:val="index heading"/>
    <w:basedOn w:val="a"/>
    <w:qFormat/>
    <w:pPr>
      <w:suppressLineNumbers/>
    </w:pPr>
    <w:rPr>
      <w:rFonts w:cs="Lucida Sans"/>
    </w:rPr>
  </w:style>
  <w:style w:type="paragraph" w:styleId="ab">
    <w:name w:val="Title"/>
    <w:basedOn w:val="a"/>
    <w:next w:val="a9"/>
    <w:qFormat/>
    <w:pPr>
      <w:keepNext/>
      <w:spacing w:before="240" w:after="120"/>
    </w:pPr>
    <w:rPr>
      <w:rFonts w:ascii="Liberation Sans" w:eastAsia="Microsoft YaHei" w:hAnsi="Liberation Sans" w:cs="Lucida Sans"/>
      <w:sz w:val="28"/>
      <w:szCs w:val="28"/>
    </w:rPr>
  </w:style>
  <w:style w:type="paragraph" w:styleId="ac">
    <w:name w:val="footer"/>
    <w:basedOn w:val="a"/>
    <w:link w:val="ad"/>
    <w:uiPriority w:val="99"/>
    <w:unhideWhenUsed/>
    <w:qFormat/>
    <w:pPr>
      <w:tabs>
        <w:tab w:val="center" w:pos="4677"/>
        <w:tab w:val="right" w:pos="9355"/>
      </w:tabs>
      <w:spacing w:after="0" w:line="240" w:lineRule="auto"/>
    </w:pPr>
  </w:style>
  <w:style w:type="paragraph" w:styleId="ae">
    <w:name w:val="List"/>
    <w:basedOn w:val="a9"/>
    <w:qFormat/>
    <w:rPr>
      <w:rFonts w:cs="Lucida San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basedOn w:val="a0"/>
    <w:link w:val="60"/>
    <w:qFormat/>
    <w:rPr>
      <w:rFonts w:ascii="Times New Roman" w:eastAsia="Times New Roman" w:hAnsi="Times New Roman" w:cs="Times New Roman"/>
      <w:b/>
      <w:bCs/>
      <w:shd w:val="clear" w:color="auto" w:fill="FFFFFF"/>
    </w:rPr>
  </w:style>
  <w:style w:type="paragraph" w:customStyle="1" w:styleId="60">
    <w:name w:val="Основной текст (6)"/>
    <w:basedOn w:val="a"/>
    <w:link w:val="6"/>
    <w:qFormat/>
    <w:pPr>
      <w:widowControl w:val="0"/>
      <w:shd w:val="clear" w:color="auto" w:fill="FFFFFF"/>
      <w:spacing w:before="600" w:after="0" w:line="293" w:lineRule="exact"/>
      <w:jc w:val="center"/>
    </w:pPr>
    <w:rPr>
      <w:rFonts w:ascii="Times New Roman" w:eastAsia="Times New Roman" w:hAnsi="Times New Roman" w:cs="Times New Roman"/>
      <w:b/>
      <w:bCs/>
    </w:rPr>
  </w:style>
  <w:style w:type="character" w:customStyle="1" w:styleId="2">
    <w:name w:val="Основной текст (2)_"/>
    <w:basedOn w:val="a0"/>
    <w:qFormat/>
    <w:rPr>
      <w:rFonts w:ascii="Times New Roman" w:eastAsia="Times New Roman" w:hAnsi="Times New Roman" w:cs="Times New Roman"/>
      <w:shd w:val="clear" w:color="auto" w:fill="FFFFFF"/>
    </w:rPr>
  </w:style>
  <w:style w:type="character" w:customStyle="1" w:styleId="212pt2pt">
    <w:name w:val="Основной текст (2) + 12 pt;Полужирный;Интервал 2 pt"/>
    <w:basedOn w:val="2"/>
    <w:qFormat/>
    <w:rPr>
      <w:rFonts w:ascii="Times New Roman" w:eastAsia="Times New Roman" w:hAnsi="Times New Roman" w:cs="Times New Roman"/>
      <w:b/>
      <w:bCs/>
      <w:color w:val="000000"/>
      <w:spacing w:val="50"/>
      <w:w w:val="100"/>
      <w:sz w:val="24"/>
      <w:szCs w:val="24"/>
      <w:shd w:val="clear" w:color="auto" w:fill="FFFFFF"/>
      <w:lang w:val="ru-RU" w:eastAsia="ru-RU" w:bidi="ru-RU"/>
    </w:rPr>
  </w:style>
  <w:style w:type="character" w:customStyle="1" w:styleId="20">
    <w:name w:val="Основной текст (2) + Полужирный;Курсив"/>
    <w:basedOn w:val="2"/>
    <w:qFormat/>
    <w:rPr>
      <w:rFonts w:ascii="Times New Roman" w:eastAsia="Times New Roman" w:hAnsi="Times New Roman" w:cs="Times New Roman"/>
      <w:b/>
      <w:bCs/>
      <w:i/>
      <w:iCs/>
      <w:color w:val="000000"/>
      <w:spacing w:val="0"/>
      <w:w w:val="100"/>
      <w:sz w:val="22"/>
      <w:szCs w:val="22"/>
      <w:u w:val="none"/>
      <w:shd w:val="clear" w:color="auto" w:fill="FFFFFF"/>
      <w:lang w:val="ru-RU" w:eastAsia="ru-RU" w:bidi="ru-RU"/>
    </w:rPr>
  </w:style>
  <w:style w:type="character" w:customStyle="1" w:styleId="8">
    <w:name w:val="Основной текст (8)_"/>
    <w:basedOn w:val="a0"/>
    <w:link w:val="80"/>
    <w:qFormat/>
    <w:rPr>
      <w:rFonts w:ascii="Times New Roman" w:eastAsia="Times New Roman" w:hAnsi="Times New Roman" w:cs="Times New Roman"/>
      <w:b/>
      <w:bCs/>
      <w:sz w:val="20"/>
      <w:szCs w:val="20"/>
      <w:shd w:val="clear" w:color="auto" w:fill="FFFFFF"/>
    </w:rPr>
  </w:style>
  <w:style w:type="paragraph" w:customStyle="1" w:styleId="80">
    <w:name w:val="Основной текст (8)"/>
    <w:basedOn w:val="a"/>
    <w:link w:val="8"/>
    <w:qFormat/>
    <w:pPr>
      <w:widowControl w:val="0"/>
      <w:shd w:val="clear" w:color="auto" w:fill="FFFFFF"/>
      <w:spacing w:after="0" w:line="235" w:lineRule="exact"/>
      <w:jc w:val="center"/>
    </w:pPr>
    <w:rPr>
      <w:rFonts w:ascii="Times New Roman" w:eastAsia="Times New Roman" w:hAnsi="Times New Roman" w:cs="Times New Roman"/>
      <w:b/>
      <w:bCs/>
      <w:sz w:val="20"/>
      <w:szCs w:val="20"/>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d">
    <w:name w:val="Нижний колонтитул Знак"/>
    <w:basedOn w:val="a0"/>
    <w:link w:val="ac"/>
    <w:uiPriority w:val="99"/>
    <w:qFormat/>
  </w:style>
  <w:style w:type="character" w:customStyle="1" w:styleId="1">
    <w:name w:val="Основной шрифт абзаца1"/>
    <w:qFormat/>
  </w:style>
  <w:style w:type="paragraph" w:customStyle="1" w:styleId="10">
    <w:name w:val="Заголовок1"/>
    <w:basedOn w:val="a"/>
    <w:next w:val="a9"/>
    <w:qFormat/>
    <w:pPr>
      <w:keepNext/>
      <w:spacing w:before="240" w:after="120"/>
    </w:pPr>
    <w:rPr>
      <w:rFonts w:ascii="Liberation Sans" w:eastAsia="Microsoft YaHei" w:hAnsi="Liberation Sans" w:cs="Lucida Sans"/>
      <w:sz w:val="28"/>
      <w:szCs w:val="28"/>
    </w:rPr>
  </w:style>
  <w:style w:type="paragraph" w:customStyle="1" w:styleId="21">
    <w:name w:val="Основной текст (2)"/>
    <w:basedOn w:val="a"/>
    <w:qFormat/>
    <w:pPr>
      <w:widowControl w:val="0"/>
      <w:shd w:val="clear" w:color="auto" w:fill="FFFFFF"/>
      <w:spacing w:before="840" w:after="0" w:line="293" w:lineRule="exact"/>
      <w:jc w:val="both"/>
    </w:pPr>
    <w:rPr>
      <w:rFonts w:ascii="Times New Roman" w:eastAsia="Times New Roman" w:hAnsi="Times New Roman" w:cs="Times New Roman"/>
    </w:rPr>
  </w:style>
  <w:style w:type="paragraph" w:styleId="af0">
    <w:name w:val="List Paragraph"/>
    <w:basedOn w:val="a"/>
    <w:uiPriority w:val="34"/>
    <w:qFormat/>
    <w:pPr>
      <w:ind w:left="720"/>
      <w:contextualSpacing/>
    </w:pPr>
  </w:style>
  <w:style w:type="paragraph" w:customStyle="1" w:styleId="af1">
    <w:name w:val="Колонтитул"/>
    <w:basedOn w:val="a"/>
    <w:qFormat/>
  </w:style>
  <w:style w:type="table" w:customStyle="1" w:styleId="11">
    <w:name w:val="Сетка таблиц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39"/>
    <w:qFormat/>
    <w:rsid w:val="001A7862"/>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07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631B1-37BE-4E74-ABD2-601CD585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3648</Words>
  <Characters>20797</Characters>
  <Application>Microsoft Office Word</Application>
  <DocSecurity>0</DocSecurity>
  <Lines>173</Lines>
  <Paragraphs>48</Paragraphs>
  <ScaleCrop>false</ScaleCrop>
  <Company>SPecialiST RePack</Company>
  <LinksUpToDate>false</LinksUpToDate>
  <CharactersWithSpaces>24397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2026-02-02T05:49:00Z</cp:lastPrinted>
  <dcterms:created xsi:type="dcterms:W3CDTF">2025-11-10T12:08:00Z</dcterms:created>
  <dcterms:modified xsi:type="dcterms:W3CDTF">2026-05-13T08:29:00Z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7C70EF74C6BF41978338EB5BC13FE264_12</vt:lpwstr>
  </property>
</Properties>
</file>