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395" w14:textId="7AF13E65" w:rsidR="000F0A33" w:rsidRPr="00810D11" w:rsidRDefault="000F0A33" w:rsidP="000F0A33">
      <w:pPr>
        <w:pStyle w:val="a3"/>
      </w:pPr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228DC0E4" w14:textId="6BA560EF" w:rsidR="000F0A33" w:rsidRPr="00810D11" w:rsidRDefault="000F0A33" w:rsidP="008C33D7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332DAC51" w14:textId="77777777" w:rsidR="000E343F" w:rsidRPr="00F23248" w:rsidRDefault="000E343F" w:rsidP="000F0A33">
      <w:pPr>
        <w:jc w:val="center"/>
        <w:rPr>
          <w:b/>
          <w:bCs/>
          <w:sz w:val="28"/>
          <w:szCs w:val="28"/>
        </w:rPr>
      </w:pPr>
    </w:p>
    <w:p w14:paraId="7A386FD2" w14:textId="75A5CBB6" w:rsidR="000F0A33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4850731" w14:textId="77777777" w:rsidR="00F23248" w:rsidRDefault="00F23248" w:rsidP="000F0A33">
      <w:pPr>
        <w:jc w:val="center"/>
        <w:rPr>
          <w:b/>
          <w:bCs/>
        </w:rPr>
      </w:pPr>
    </w:p>
    <w:p w14:paraId="295659B1" w14:textId="1B81D38A" w:rsidR="0045799C" w:rsidRDefault="0045799C" w:rsidP="0045799C">
      <w:pPr>
        <w:contextualSpacing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</w:t>
      </w:r>
      <w:r w:rsidRPr="005B57B3">
        <w:rPr>
          <w:rFonts w:eastAsia="Calibri"/>
          <w:b/>
          <w:sz w:val="26"/>
          <w:szCs w:val="26"/>
        </w:rPr>
        <w:t>о результата</w:t>
      </w:r>
      <w:r>
        <w:rPr>
          <w:rFonts w:eastAsia="Calibri"/>
          <w:b/>
          <w:sz w:val="26"/>
          <w:szCs w:val="26"/>
        </w:rPr>
        <w:t>м</w:t>
      </w:r>
      <w:r w:rsidRPr="005B57B3">
        <w:rPr>
          <w:rFonts w:eastAsia="Calibri"/>
          <w:b/>
          <w:sz w:val="26"/>
          <w:szCs w:val="26"/>
        </w:rPr>
        <w:t xml:space="preserve"> проведения</w:t>
      </w:r>
      <w:r>
        <w:rPr>
          <w:rFonts w:eastAsia="Calibri"/>
          <w:b/>
          <w:sz w:val="26"/>
          <w:szCs w:val="26"/>
        </w:rPr>
        <w:t xml:space="preserve"> экспертно-аналитического</w:t>
      </w:r>
      <w:r w:rsidRPr="005B57B3">
        <w:rPr>
          <w:rFonts w:eastAsia="Calibri"/>
          <w:b/>
          <w:sz w:val="26"/>
          <w:szCs w:val="26"/>
        </w:rPr>
        <w:t xml:space="preserve"> мероприятия</w:t>
      </w:r>
      <w:r>
        <w:rPr>
          <w:rFonts w:eastAsia="Calibri"/>
          <w:b/>
          <w:sz w:val="26"/>
          <w:szCs w:val="26"/>
        </w:rPr>
        <w:t xml:space="preserve"> в </w:t>
      </w:r>
    </w:p>
    <w:p w14:paraId="32481350" w14:textId="77777777" w:rsidR="0045799C" w:rsidRDefault="0045799C" w:rsidP="0045799C">
      <w:pPr>
        <w:contextualSpacing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Муниципальном казенном учреждении «Центр обеспечения деятельности администрации Яковлевского городского округа» по вопросу «Аудит в сфере закупок в целях проверки, анализа и оценки информации о законности, целесообразности, об обоснованности, о своевременности, об эффективности </w:t>
      </w:r>
    </w:p>
    <w:p w14:paraId="70BB957B" w14:textId="52C6DE39" w:rsidR="0045799C" w:rsidRDefault="0045799C" w:rsidP="0045799C">
      <w:pPr>
        <w:contextualSpacing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и о результативности расходов за 2021 год»</w:t>
      </w:r>
    </w:p>
    <w:p w14:paraId="007B42A4" w14:textId="77777777" w:rsidR="0045799C" w:rsidRDefault="0045799C" w:rsidP="00A21B36">
      <w:pPr>
        <w:jc w:val="center"/>
        <w:rPr>
          <w:rFonts w:eastAsia="Calibri"/>
          <w:b/>
          <w:bCs/>
          <w:sz w:val="26"/>
          <w:szCs w:val="26"/>
        </w:rPr>
      </w:pPr>
    </w:p>
    <w:p w14:paraId="11216613" w14:textId="77777777" w:rsidR="001F2DA8" w:rsidRPr="001F2DA8" w:rsidRDefault="001F2DA8" w:rsidP="00A21B36">
      <w:pPr>
        <w:jc w:val="center"/>
        <w:rPr>
          <w:b/>
          <w:bCs/>
          <w:sz w:val="26"/>
          <w:szCs w:val="26"/>
        </w:rPr>
      </w:pPr>
    </w:p>
    <w:p w14:paraId="0CB24D66" w14:textId="5A34FB0A" w:rsidR="00E602CB" w:rsidRDefault="00D00227" w:rsidP="00E602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57B3">
        <w:rPr>
          <w:rFonts w:eastAsia="Calibri"/>
          <w:color w:val="000000"/>
          <w:sz w:val="26"/>
          <w:szCs w:val="26"/>
        </w:rPr>
        <w:t>Руководствуясь</w:t>
      </w:r>
      <w:r w:rsidRPr="000E1B9F">
        <w:rPr>
          <w:rFonts w:eastAsia="Calibri"/>
          <w:color w:val="000000"/>
          <w:sz w:val="26"/>
          <w:szCs w:val="26"/>
        </w:rPr>
        <w:t xml:space="preserve"> </w:t>
      </w:r>
      <w:r w:rsidRPr="005B57B3">
        <w:rPr>
          <w:rFonts w:eastAsia="Calibri"/>
          <w:color w:val="000000"/>
          <w:sz w:val="26"/>
          <w:szCs w:val="26"/>
        </w:rPr>
        <w:t>Федеральным законом от 07 февраля 2011 года № 6-ФЗ</w:t>
      </w:r>
      <w:r>
        <w:rPr>
          <w:rFonts w:eastAsia="Calibri"/>
          <w:color w:val="000000"/>
          <w:sz w:val="26"/>
          <w:szCs w:val="26"/>
        </w:rPr>
        <w:t xml:space="preserve">                    </w:t>
      </w:r>
      <w:r w:rsidRPr="005B57B3">
        <w:rPr>
          <w:rFonts w:eastAsia="Calibri"/>
          <w:color w:val="000000"/>
          <w:sz w:val="26"/>
          <w:szCs w:val="26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Положением      </w:t>
      </w:r>
      <w:r>
        <w:rPr>
          <w:rFonts w:eastAsia="Calibri"/>
          <w:color w:val="000000"/>
          <w:sz w:val="26"/>
          <w:szCs w:val="26"/>
        </w:rPr>
        <w:t xml:space="preserve">            </w:t>
      </w:r>
      <w:r w:rsidRPr="005B57B3">
        <w:rPr>
          <w:rFonts w:eastAsia="Calibri"/>
          <w:color w:val="000000"/>
          <w:sz w:val="26"/>
          <w:szCs w:val="26"/>
        </w:rPr>
        <w:t xml:space="preserve"> «О Контрольно-счетной комиссии Яковлевского городского округа», утвержденным решением Совета депутатов Яковлевского городского округа от </w:t>
      </w:r>
      <w:r>
        <w:rPr>
          <w:rFonts w:eastAsia="Calibri"/>
          <w:color w:val="000000"/>
          <w:sz w:val="26"/>
          <w:szCs w:val="26"/>
        </w:rPr>
        <w:t>0</w:t>
      </w:r>
      <w:r w:rsidRPr="005B57B3">
        <w:rPr>
          <w:rFonts w:eastAsia="Calibri"/>
          <w:color w:val="000000"/>
          <w:sz w:val="26"/>
          <w:szCs w:val="26"/>
        </w:rPr>
        <w:t>9 ноября 20</w:t>
      </w:r>
      <w:r>
        <w:rPr>
          <w:rFonts w:eastAsia="Calibri"/>
          <w:color w:val="000000"/>
          <w:sz w:val="26"/>
          <w:szCs w:val="26"/>
        </w:rPr>
        <w:t>2</w:t>
      </w:r>
      <w:r w:rsidRPr="005B57B3">
        <w:rPr>
          <w:rFonts w:eastAsia="Calibri"/>
          <w:color w:val="000000"/>
          <w:sz w:val="26"/>
          <w:szCs w:val="26"/>
        </w:rPr>
        <w:t xml:space="preserve">1 года 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5B57B3">
        <w:rPr>
          <w:rFonts w:eastAsia="Calibri"/>
          <w:color w:val="000000"/>
          <w:sz w:val="26"/>
          <w:szCs w:val="26"/>
        </w:rPr>
        <w:t xml:space="preserve">№ </w:t>
      </w:r>
      <w:r>
        <w:rPr>
          <w:rFonts w:eastAsia="Calibri"/>
          <w:color w:val="000000"/>
          <w:sz w:val="26"/>
          <w:szCs w:val="26"/>
        </w:rPr>
        <w:t>15</w:t>
      </w:r>
      <w:r w:rsidRPr="005B57B3">
        <w:rPr>
          <w:rFonts w:eastAsia="Calibri"/>
          <w:color w:val="000000"/>
          <w:sz w:val="26"/>
          <w:szCs w:val="26"/>
        </w:rPr>
        <w:t xml:space="preserve">, </w:t>
      </w:r>
      <w:r w:rsidRPr="005B57B3">
        <w:rPr>
          <w:rFonts w:eastAsia="Calibri"/>
          <w:sz w:val="26"/>
          <w:szCs w:val="26"/>
        </w:rPr>
        <w:t>план</w:t>
      </w:r>
      <w:r>
        <w:rPr>
          <w:rFonts w:eastAsia="Calibri"/>
          <w:sz w:val="26"/>
          <w:szCs w:val="26"/>
        </w:rPr>
        <w:t>ом</w:t>
      </w:r>
      <w:r w:rsidRPr="005B57B3">
        <w:rPr>
          <w:rFonts w:eastAsia="Calibri"/>
          <w:sz w:val="26"/>
          <w:szCs w:val="26"/>
        </w:rPr>
        <w:t xml:space="preserve"> работы Контрольно-счетной комиссии Яковлевского городского округа на 202</w:t>
      </w:r>
      <w:r>
        <w:rPr>
          <w:rFonts w:eastAsia="Calibri"/>
          <w:sz w:val="26"/>
          <w:szCs w:val="26"/>
        </w:rPr>
        <w:t>2</w:t>
      </w:r>
      <w:r w:rsidRPr="005B57B3">
        <w:rPr>
          <w:rFonts w:eastAsia="Calibri"/>
          <w:sz w:val="26"/>
          <w:szCs w:val="26"/>
        </w:rPr>
        <w:t xml:space="preserve"> год, утвержденн</w:t>
      </w:r>
      <w:r>
        <w:rPr>
          <w:rFonts w:eastAsia="Calibri"/>
          <w:sz w:val="26"/>
          <w:szCs w:val="26"/>
        </w:rPr>
        <w:t>ым</w:t>
      </w:r>
      <w:r w:rsidRPr="005B57B3">
        <w:rPr>
          <w:rFonts w:eastAsia="Calibri"/>
          <w:sz w:val="26"/>
          <w:szCs w:val="26"/>
        </w:rPr>
        <w:t xml:space="preserve"> распоряжением председателя Контрольно-счетной комиссии Яковлевского городского округа</w:t>
      </w:r>
      <w:r>
        <w:rPr>
          <w:rFonts w:eastAsia="Calibri"/>
          <w:sz w:val="26"/>
          <w:szCs w:val="26"/>
        </w:rPr>
        <w:t xml:space="preserve"> </w:t>
      </w:r>
      <w:r w:rsidRPr="005B57B3">
        <w:rPr>
          <w:rFonts w:eastAsia="Calibri"/>
          <w:sz w:val="26"/>
          <w:szCs w:val="26"/>
        </w:rPr>
        <w:t>от 2</w:t>
      </w:r>
      <w:r>
        <w:rPr>
          <w:rFonts w:eastAsia="Calibri"/>
          <w:sz w:val="26"/>
          <w:szCs w:val="26"/>
        </w:rPr>
        <w:t>7</w:t>
      </w:r>
      <w:r w:rsidRPr="005B57B3">
        <w:rPr>
          <w:rFonts w:eastAsia="Calibri"/>
          <w:sz w:val="26"/>
          <w:szCs w:val="26"/>
        </w:rPr>
        <w:t xml:space="preserve"> декабря 202</w:t>
      </w:r>
      <w:r>
        <w:rPr>
          <w:rFonts w:eastAsia="Calibri"/>
          <w:sz w:val="26"/>
          <w:szCs w:val="26"/>
        </w:rPr>
        <w:t>1</w:t>
      </w:r>
      <w:r w:rsidRPr="005B57B3">
        <w:rPr>
          <w:rFonts w:eastAsia="Calibri"/>
          <w:sz w:val="26"/>
          <w:szCs w:val="26"/>
        </w:rPr>
        <w:t xml:space="preserve"> года № </w:t>
      </w:r>
      <w:r>
        <w:rPr>
          <w:rFonts w:eastAsia="Calibri"/>
          <w:sz w:val="26"/>
          <w:szCs w:val="26"/>
        </w:rPr>
        <w:t>24</w:t>
      </w:r>
      <w:r w:rsidRPr="005B57B3">
        <w:rPr>
          <w:rFonts w:eastAsia="Calibri"/>
          <w:color w:val="000000"/>
          <w:sz w:val="26"/>
          <w:szCs w:val="26"/>
        </w:rPr>
        <w:t>, распоряжением председателя Контрольно-счетной комиссии Яковлевского городского округа от 2</w:t>
      </w:r>
      <w:r w:rsidR="00E602CB">
        <w:rPr>
          <w:rFonts w:eastAsia="Calibri"/>
          <w:color w:val="000000"/>
          <w:sz w:val="26"/>
          <w:szCs w:val="26"/>
        </w:rPr>
        <w:t>2</w:t>
      </w:r>
      <w:r>
        <w:rPr>
          <w:rFonts w:eastAsia="Calibri"/>
          <w:color w:val="000000"/>
          <w:sz w:val="26"/>
          <w:szCs w:val="26"/>
        </w:rPr>
        <w:t xml:space="preserve"> ию</w:t>
      </w:r>
      <w:r w:rsidR="00E602CB">
        <w:rPr>
          <w:rFonts w:eastAsia="Calibri"/>
          <w:color w:val="000000"/>
          <w:sz w:val="26"/>
          <w:szCs w:val="26"/>
        </w:rPr>
        <w:t>л</w:t>
      </w:r>
      <w:r>
        <w:rPr>
          <w:rFonts w:eastAsia="Calibri"/>
          <w:color w:val="000000"/>
          <w:sz w:val="26"/>
          <w:szCs w:val="26"/>
        </w:rPr>
        <w:t>я</w:t>
      </w:r>
      <w:r w:rsidRPr="005B57B3">
        <w:rPr>
          <w:rFonts w:eastAsia="Calibri"/>
          <w:color w:val="000000"/>
          <w:sz w:val="26"/>
          <w:szCs w:val="26"/>
        </w:rPr>
        <w:t xml:space="preserve"> 202</w:t>
      </w:r>
      <w:r>
        <w:rPr>
          <w:rFonts w:eastAsia="Calibri"/>
          <w:color w:val="000000"/>
          <w:sz w:val="26"/>
          <w:szCs w:val="26"/>
        </w:rPr>
        <w:t>2</w:t>
      </w:r>
      <w:r w:rsidRPr="005B57B3">
        <w:rPr>
          <w:rFonts w:eastAsia="Calibri"/>
          <w:color w:val="000000"/>
          <w:sz w:val="26"/>
          <w:szCs w:val="26"/>
        </w:rPr>
        <w:t xml:space="preserve"> года № </w:t>
      </w:r>
      <w:r>
        <w:rPr>
          <w:rFonts w:eastAsia="Calibri"/>
          <w:color w:val="000000"/>
          <w:sz w:val="26"/>
          <w:szCs w:val="26"/>
        </w:rPr>
        <w:t>3</w:t>
      </w:r>
      <w:r w:rsidR="00E602CB">
        <w:rPr>
          <w:rFonts w:eastAsia="Calibri"/>
          <w:color w:val="000000"/>
          <w:sz w:val="26"/>
          <w:szCs w:val="26"/>
        </w:rPr>
        <w:t>5</w:t>
      </w:r>
      <w:r>
        <w:rPr>
          <w:rFonts w:eastAsia="Calibri"/>
          <w:color w:val="000000"/>
          <w:sz w:val="26"/>
          <w:szCs w:val="26"/>
        </w:rPr>
        <w:t xml:space="preserve"> было </w:t>
      </w:r>
      <w:r w:rsidRPr="005B57B3">
        <w:rPr>
          <w:rFonts w:eastAsia="Calibri"/>
          <w:color w:val="000000"/>
          <w:sz w:val="26"/>
          <w:szCs w:val="26"/>
        </w:rPr>
        <w:t>проведено</w:t>
      </w:r>
      <w:r w:rsidR="00E602CB" w:rsidRPr="00812835">
        <w:rPr>
          <w:color w:val="000000"/>
          <w:sz w:val="26"/>
          <w:szCs w:val="26"/>
        </w:rPr>
        <w:t xml:space="preserve"> </w:t>
      </w:r>
      <w:r w:rsidR="00E602CB" w:rsidRPr="00812835">
        <w:rPr>
          <w:sz w:val="26"/>
          <w:szCs w:val="26"/>
        </w:rPr>
        <w:t>экспертно-аналитическое</w:t>
      </w:r>
      <w:r w:rsidR="00E602CB" w:rsidRPr="00812835">
        <w:rPr>
          <w:bCs/>
          <w:color w:val="000000"/>
          <w:sz w:val="26"/>
          <w:szCs w:val="26"/>
          <w:shd w:val="clear" w:color="auto" w:fill="FFFFFF"/>
        </w:rPr>
        <w:t xml:space="preserve"> мероприятие </w:t>
      </w:r>
      <w:r w:rsidR="00E602CB" w:rsidRPr="00BC54D4">
        <w:rPr>
          <w:sz w:val="26"/>
          <w:szCs w:val="26"/>
        </w:rPr>
        <w:t xml:space="preserve">в </w:t>
      </w:r>
      <w:bookmarkStart w:id="0" w:name="_Hlk63152011"/>
      <w:r w:rsidR="00E602CB" w:rsidRPr="00BC54D4">
        <w:rPr>
          <w:sz w:val="26"/>
          <w:szCs w:val="26"/>
        </w:rPr>
        <w:t xml:space="preserve">Муниципальном казенном учреждении </w:t>
      </w:r>
      <w:r w:rsidR="00E602CB" w:rsidRPr="00BC54D4">
        <w:rPr>
          <w:color w:val="000000"/>
          <w:sz w:val="26"/>
          <w:szCs w:val="26"/>
        </w:rPr>
        <w:t>«Центр обеспечения деятельности администрации Яковлевского городского округа</w:t>
      </w:r>
      <w:r w:rsidR="00E602CB" w:rsidRPr="00812835">
        <w:rPr>
          <w:color w:val="000000"/>
          <w:sz w:val="26"/>
          <w:szCs w:val="26"/>
        </w:rPr>
        <w:t>»</w:t>
      </w:r>
      <w:bookmarkEnd w:id="0"/>
      <w:r w:rsidR="00E602CB">
        <w:rPr>
          <w:color w:val="000000"/>
          <w:sz w:val="26"/>
          <w:szCs w:val="26"/>
        </w:rPr>
        <w:t xml:space="preserve"> </w:t>
      </w:r>
      <w:r w:rsidR="00E602CB" w:rsidRPr="00812835">
        <w:rPr>
          <w:bCs/>
          <w:color w:val="000000"/>
          <w:sz w:val="26"/>
          <w:szCs w:val="26"/>
          <w:shd w:val="clear" w:color="auto" w:fill="FFFFFF"/>
        </w:rPr>
        <w:t>по вопросу «</w:t>
      </w:r>
      <w:r w:rsidR="00E602CB" w:rsidRPr="00812835">
        <w:rPr>
          <w:color w:val="000000"/>
          <w:sz w:val="26"/>
          <w:szCs w:val="26"/>
        </w:rPr>
        <w:t>Аудит в сфере закупок в целях</w:t>
      </w:r>
      <w:r w:rsidR="00E602CB" w:rsidRPr="00BC54D4">
        <w:rPr>
          <w:color w:val="000000"/>
          <w:sz w:val="26"/>
          <w:szCs w:val="26"/>
        </w:rPr>
        <w:t xml:space="preserve">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за 2021 год</w:t>
      </w:r>
      <w:r w:rsidR="00E602CB" w:rsidRPr="00BC54D4">
        <w:rPr>
          <w:sz w:val="26"/>
          <w:szCs w:val="26"/>
        </w:rPr>
        <w:t>».</w:t>
      </w:r>
    </w:p>
    <w:p w14:paraId="435E971A" w14:textId="77777777" w:rsidR="00712A35" w:rsidRPr="00BC54D4" w:rsidRDefault="00712A35" w:rsidP="00712A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A35">
        <w:rPr>
          <w:sz w:val="26"/>
          <w:szCs w:val="26"/>
        </w:rPr>
        <w:t>Основание для проведения мероприятия:</w:t>
      </w:r>
      <w:r w:rsidRPr="00BC54D4">
        <w:rPr>
          <w:sz w:val="26"/>
          <w:szCs w:val="26"/>
        </w:rPr>
        <w:t xml:space="preserve"> Пункт 1.11 раздела 1 плана работы Контрольно-счетной комиссии Яковлевского городского округа на 2022 год, утвержденного распоряжением председателя Контрольно-счетной комиссии Яковлевского городского округа от 27 декабря 2021 года № 24. </w:t>
      </w:r>
    </w:p>
    <w:p w14:paraId="1ED7A334" w14:textId="77777777" w:rsidR="00712A35" w:rsidRPr="00BC54D4" w:rsidRDefault="00712A35" w:rsidP="00712A35">
      <w:pPr>
        <w:ind w:firstLine="567"/>
        <w:jc w:val="both"/>
        <w:rPr>
          <w:color w:val="000000"/>
          <w:sz w:val="26"/>
          <w:szCs w:val="26"/>
        </w:rPr>
      </w:pPr>
      <w:r w:rsidRPr="00712A35">
        <w:rPr>
          <w:sz w:val="26"/>
          <w:szCs w:val="26"/>
        </w:rPr>
        <w:t>Предмет мероприятия:</w:t>
      </w:r>
      <w:r w:rsidRPr="00BC54D4">
        <w:rPr>
          <w:sz w:val="26"/>
          <w:szCs w:val="26"/>
        </w:rPr>
        <w:t xml:space="preserve"> </w:t>
      </w:r>
      <w:r w:rsidRPr="00BC54D4">
        <w:rPr>
          <w:color w:val="000000"/>
          <w:sz w:val="26"/>
          <w:szCs w:val="26"/>
        </w:rPr>
        <w:t>соблюдение объектом проверки при осуществлении закупок для муниципальных нужд требований законодательства РФ и иных нормативных правовых актов РФ о контрактной системе в сфере закупок товаров, работ, услуг.</w:t>
      </w:r>
    </w:p>
    <w:p w14:paraId="519CC4CD" w14:textId="77777777" w:rsidR="00712A35" w:rsidRPr="00BC54D4" w:rsidRDefault="00712A35" w:rsidP="00712A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12A35">
        <w:rPr>
          <w:rFonts w:eastAsia="Calibri"/>
          <w:color w:val="000000"/>
          <w:sz w:val="26"/>
          <w:szCs w:val="26"/>
        </w:rPr>
        <w:t>Объект мероприятия:</w:t>
      </w:r>
      <w:r w:rsidRPr="00BC54D4">
        <w:rPr>
          <w:rFonts w:eastAsia="Calibri"/>
          <w:color w:val="000000"/>
          <w:sz w:val="26"/>
          <w:szCs w:val="26"/>
        </w:rPr>
        <w:t xml:space="preserve"> Муниципальное казенное учреждение </w:t>
      </w:r>
      <w:bookmarkStart w:id="1" w:name="_Hlk110238869"/>
      <w:r w:rsidRPr="00BC54D4">
        <w:rPr>
          <w:color w:val="000000"/>
          <w:sz w:val="26"/>
          <w:szCs w:val="26"/>
        </w:rPr>
        <w:t>«Центр обеспечения деятельности администрации Яковлевского городского округа»</w:t>
      </w:r>
      <w:r w:rsidRPr="00BC54D4">
        <w:rPr>
          <w:rFonts w:eastAsia="Calibri"/>
          <w:color w:val="000000"/>
          <w:sz w:val="26"/>
          <w:szCs w:val="26"/>
        </w:rPr>
        <w:t xml:space="preserve">. </w:t>
      </w:r>
    </w:p>
    <w:bookmarkEnd w:id="1"/>
    <w:p w14:paraId="0636CE2F" w14:textId="77777777" w:rsidR="00712A35" w:rsidRPr="00BC54D4" w:rsidRDefault="00712A35" w:rsidP="00712A35">
      <w:pPr>
        <w:ind w:firstLine="709"/>
        <w:jc w:val="both"/>
        <w:rPr>
          <w:color w:val="000000"/>
          <w:sz w:val="26"/>
          <w:szCs w:val="26"/>
        </w:rPr>
      </w:pPr>
      <w:r w:rsidRPr="00712A35">
        <w:rPr>
          <w:sz w:val="26"/>
          <w:szCs w:val="26"/>
        </w:rPr>
        <w:lastRenderedPageBreak/>
        <w:t>Цель мероприятия:</w:t>
      </w:r>
      <w:r w:rsidRPr="00BC54D4">
        <w:rPr>
          <w:sz w:val="26"/>
          <w:szCs w:val="26"/>
        </w:rPr>
        <w:t xml:space="preserve"> </w:t>
      </w:r>
      <w:r w:rsidRPr="00BC54D4">
        <w:rPr>
          <w:color w:val="000000"/>
          <w:sz w:val="26"/>
          <w:szCs w:val="26"/>
        </w:rPr>
        <w:t>предупреждение и выявление нарушений законодательства РФ о контрактной системе в сфере закупок товаров, работ, услуг.</w:t>
      </w:r>
    </w:p>
    <w:p w14:paraId="7B16441C" w14:textId="77777777" w:rsidR="00712A35" w:rsidRPr="00BC54D4" w:rsidRDefault="00712A35" w:rsidP="00712A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12A35">
        <w:rPr>
          <w:rFonts w:eastAsia="Calibri"/>
          <w:color w:val="000000"/>
          <w:sz w:val="26"/>
          <w:szCs w:val="26"/>
        </w:rPr>
        <w:t>Исследуемый период:</w:t>
      </w:r>
      <w:r w:rsidRPr="00BC54D4">
        <w:rPr>
          <w:rFonts w:eastAsia="Calibri"/>
          <w:color w:val="000000"/>
          <w:sz w:val="26"/>
          <w:szCs w:val="26"/>
        </w:rPr>
        <w:t xml:space="preserve"> с 01 января 2021 года по 31 декабря 2021 года. </w:t>
      </w:r>
    </w:p>
    <w:p w14:paraId="5BDF1BAF" w14:textId="77777777" w:rsidR="00712A35" w:rsidRPr="00912663" w:rsidRDefault="00712A35" w:rsidP="00712A35">
      <w:pPr>
        <w:ind w:firstLine="709"/>
        <w:jc w:val="both"/>
        <w:rPr>
          <w:rFonts w:eastAsia="Calibri"/>
          <w:sz w:val="26"/>
          <w:szCs w:val="26"/>
        </w:rPr>
      </w:pPr>
      <w:r w:rsidRPr="00912663">
        <w:rPr>
          <w:rFonts w:eastAsia="Calibri"/>
          <w:color w:val="000000"/>
          <w:sz w:val="26"/>
          <w:szCs w:val="26"/>
          <w:shd w:val="clear" w:color="auto" w:fill="FFFFFF"/>
        </w:rPr>
        <w:t xml:space="preserve">Мероприятие по соблюдению законодательства Российской Федерации и иных нормативных правовых актов о контрактной системе в сфере закупок проводилось </w:t>
      </w:r>
      <w:r w:rsidRPr="009E230F">
        <w:rPr>
          <w:rFonts w:eastAsia="Calibri"/>
          <w:bCs/>
          <w:color w:val="000000"/>
          <w:sz w:val="26"/>
          <w:szCs w:val="26"/>
          <w:shd w:val="clear" w:color="auto" w:fill="FFFFFF"/>
        </w:rPr>
        <w:t>выборочным методом</w:t>
      </w:r>
      <w:r w:rsidRPr="00912663">
        <w:rPr>
          <w:rFonts w:eastAsia="Calibri"/>
          <w:color w:val="000000"/>
          <w:sz w:val="26"/>
          <w:szCs w:val="26"/>
          <w:shd w:val="clear" w:color="auto" w:fill="FFFFFF"/>
        </w:rPr>
        <w:t xml:space="preserve"> </w:t>
      </w:r>
      <w:r w:rsidRPr="00912663">
        <w:rPr>
          <w:rFonts w:eastAsia="Calibri"/>
          <w:sz w:val="26"/>
          <w:szCs w:val="26"/>
        </w:rPr>
        <w:t xml:space="preserve">по документам, представленным </w:t>
      </w:r>
      <w:r>
        <w:rPr>
          <w:sz w:val="26"/>
          <w:szCs w:val="26"/>
        </w:rPr>
        <w:t xml:space="preserve">МКУ </w:t>
      </w:r>
      <w:r w:rsidRPr="00BC54D4">
        <w:rPr>
          <w:color w:val="000000"/>
          <w:sz w:val="26"/>
          <w:szCs w:val="26"/>
        </w:rPr>
        <w:t>«Центр обеспечения деятельности администрации Яковлевского городского округа»</w:t>
      </w:r>
      <w:r>
        <w:rPr>
          <w:rFonts w:eastAsia="Calibri"/>
          <w:color w:val="000000"/>
          <w:sz w:val="26"/>
          <w:szCs w:val="26"/>
        </w:rPr>
        <w:t xml:space="preserve">. </w:t>
      </w:r>
      <w:r w:rsidRPr="00912663">
        <w:rPr>
          <w:rFonts w:eastAsia="Calibri"/>
          <w:sz w:val="26"/>
          <w:szCs w:val="26"/>
        </w:rPr>
        <w:t>Также</w:t>
      </w:r>
      <w:r>
        <w:rPr>
          <w:rFonts w:eastAsia="Calibri"/>
          <w:sz w:val="26"/>
          <w:szCs w:val="26"/>
        </w:rPr>
        <w:t>,</w:t>
      </w:r>
      <w:r w:rsidRPr="00912663">
        <w:rPr>
          <w:rFonts w:eastAsia="Calibri"/>
          <w:sz w:val="26"/>
          <w:szCs w:val="26"/>
        </w:rPr>
        <w:t xml:space="preserve"> в ходе аудита</w:t>
      </w:r>
      <w:r>
        <w:rPr>
          <w:rFonts w:eastAsia="Calibri"/>
          <w:sz w:val="26"/>
          <w:szCs w:val="26"/>
        </w:rPr>
        <w:t>,</w:t>
      </w:r>
      <w:r w:rsidRPr="00912663">
        <w:rPr>
          <w:rFonts w:eastAsia="Calibri"/>
          <w:sz w:val="26"/>
          <w:szCs w:val="26"/>
        </w:rPr>
        <w:t xml:space="preserve"> </w:t>
      </w:r>
    </w:p>
    <w:p w14:paraId="1935F021" w14:textId="77777777" w:rsidR="00712A35" w:rsidRDefault="00712A35" w:rsidP="00712A35">
      <w:pPr>
        <w:jc w:val="both"/>
        <w:rPr>
          <w:rFonts w:eastAsia="Calibri"/>
          <w:b/>
          <w:sz w:val="26"/>
          <w:szCs w:val="26"/>
        </w:rPr>
      </w:pPr>
      <w:r w:rsidRPr="008A1169">
        <w:rPr>
          <w:sz w:val="26"/>
          <w:szCs w:val="26"/>
        </w:rPr>
        <w:t>была получена необходимая информация, размещенная в информационно-телекоммуникационной сети «Интернет».</w:t>
      </w:r>
    </w:p>
    <w:p w14:paraId="52EA4D30" w14:textId="1B4CF242" w:rsidR="007D3A8D" w:rsidRPr="007D3A8D" w:rsidRDefault="007D3A8D" w:rsidP="005D70B3">
      <w:pPr>
        <w:tabs>
          <w:tab w:val="left" w:pos="7371"/>
          <w:tab w:val="left" w:pos="7513"/>
        </w:tabs>
        <w:ind w:firstLine="709"/>
        <w:jc w:val="both"/>
        <w:rPr>
          <w:sz w:val="26"/>
          <w:szCs w:val="26"/>
        </w:rPr>
      </w:pPr>
      <w:r w:rsidRPr="007D3A8D">
        <w:rPr>
          <w:sz w:val="26"/>
          <w:szCs w:val="26"/>
        </w:rPr>
        <w:t xml:space="preserve">Основными целями и предметом деятельности </w:t>
      </w:r>
      <w:r w:rsidR="009E230F">
        <w:rPr>
          <w:sz w:val="26"/>
          <w:szCs w:val="26"/>
        </w:rPr>
        <w:t xml:space="preserve">МКУ </w:t>
      </w:r>
      <w:r w:rsidR="009E230F" w:rsidRPr="00BC54D4">
        <w:rPr>
          <w:color w:val="000000"/>
          <w:sz w:val="26"/>
          <w:szCs w:val="26"/>
        </w:rPr>
        <w:t>«Центр обеспечения деятельности администрации Яковлевского городского округа»</w:t>
      </w:r>
      <w:r w:rsidRPr="007D3A8D">
        <w:rPr>
          <w:sz w:val="26"/>
          <w:szCs w:val="26"/>
        </w:rPr>
        <w:t xml:space="preserve"> являются: организационные, транспортные, хозяйственные, материально-техническое обеспечение деятельности органов местного самоуправления Яковлевского городского округа. </w:t>
      </w:r>
    </w:p>
    <w:p w14:paraId="3C39AC82" w14:textId="77777777" w:rsidR="00AF6533" w:rsidRDefault="007D3A8D" w:rsidP="005D70B3">
      <w:pPr>
        <w:tabs>
          <w:tab w:val="left" w:pos="7371"/>
          <w:tab w:val="left" w:pos="7513"/>
        </w:tabs>
        <w:ind w:firstLine="709"/>
        <w:jc w:val="both"/>
        <w:rPr>
          <w:sz w:val="26"/>
          <w:szCs w:val="26"/>
        </w:rPr>
      </w:pPr>
      <w:r w:rsidRPr="007D3A8D">
        <w:rPr>
          <w:sz w:val="26"/>
          <w:szCs w:val="26"/>
        </w:rPr>
        <w:t>Учреждение для достижения своих целей, может осуществлять приносящую доход деятельность: оказание автотранспортных услуг, оказание бытовых услуг, организация и проведение семинаров, конференций, официальных встреч, культурно-массовых и торжественных мероприятий по направлениям деятельности Учредителя.</w:t>
      </w:r>
    </w:p>
    <w:p w14:paraId="01A00BC6" w14:textId="6E609414" w:rsidR="007D3A8D" w:rsidRPr="00AF6533" w:rsidRDefault="00AF6533" w:rsidP="00AF653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Функции и полномочия учредителя Учреждения осуществляет администрация Яковлевского городского округа.</w:t>
      </w:r>
      <w:r w:rsidR="007D3A8D" w:rsidRPr="007D3A8D">
        <w:rPr>
          <w:sz w:val="26"/>
          <w:szCs w:val="26"/>
        </w:rPr>
        <w:t xml:space="preserve"> </w:t>
      </w:r>
    </w:p>
    <w:p w14:paraId="018EC181" w14:textId="0560D34A" w:rsidR="00F470A2" w:rsidRPr="00F470A2" w:rsidRDefault="00F470A2" w:rsidP="00F470A2">
      <w:pPr>
        <w:ind w:firstLine="709"/>
        <w:contextualSpacing/>
        <w:jc w:val="both"/>
        <w:rPr>
          <w:i/>
          <w:iCs/>
          <w:sz w:val="26"/>
          <w:szCs w:val="26"/>
        </w:rPr>
      </w:pPr>
      <w:r w:rsidRPr="004D3DDA">
        <w:rPr>
          <w:rFonts w:eastAsia="Calibri"/>
          <w:sz w:val="26"/>
          <w:szCs w:val="26"/>
        </w:rPr>
        <w:t>Совокупный годовой объем закупок, согласно бюджетной смете на 2021 финансовый год и плановый период 2022,</w:t>
      </w:r>
      <w:r>
        <w:rPr>
          <w:rFonts w:eastAsia="Calibri"/>
          <w:sz w:val="26"/>
          <w:szCs w:val="26"/>
        </w:rPr>
        <w:t xml:space="preserve"> </w:t>
      </w:r>
      <w:r w:rsidRPr="004D3DDA">
        <w:rPr>
          <w:rFonts w:eastAsia="Calibri"/>
          <w:sz w:val="26"/>
          <w:szCs w:val="26"/>
        </w:rPr>
        <w:t>2023 годов</w:t>
      </w:r>
      <w:r>
        <w:rPr>
          <w:rFonts w:eastAsia="Calibri"/>
          <w:sz w:val="26"/>
          <w:szCs w:val="26"/>
        </w:rPr>
        <w:t xml:space="preserve"> на 31.12.2021 года </w:t>
      </w:r>
      <w:r w:rsidRPr="004D3DDA">
        <w:rPr>
          <w:rFonts w:eastAsia="Calibri"/>
          <w:sz w:val="26"/>
          <w:szCs w:val="26"/>
        </w:rPr>
        <w:t xml:space="preserve">составил </w:t>
      </w:r>
      <w:r w:rsidRPr="00F470A2">
        <w:rPr>
          <w:rFonts w:eastAsia="Calibri"/>
          <w:sz w:val="26"/>
          <w:szCs w:val="26"/>
        </w:rPr>
        <w:t>18 946,4</w:t>
      </w:r>
      <w:r w:rsidRPr="004D3DDA">
        <w:rPr>
          <w:rFonts w:eastAsia="Calibri"/>
          <w:sz w:val="26"/>
          <w:szCs w:val="26"/>
        </w:rPr>
        <w:t xml:space="preserve"> тыс. </w:t>
      </w:r>
      <w:r w:rsidRPr="00F470A2">
        <w:rPr>
          <w:rFonts w:eastAsia="Calibri"/>
          <w:sz w:val="26"/>
          <w:szCs w:val="26"/>
        </w:rPr>
        <w:t>рублей</w:t>
      </w:r>
      <w:r w:rsidRPr="00F470A2">
        <w:rPr>
          <w:rFonts w:eastAsia="Calibri"/>
          <w:sz w:val="26"/>
          <w:szCs w:val="26"/>
        </w:rPr>
        <w:t>.</w:t>
      </w:r>
      <w:r w:rsidRPr="00F470A2">
        <w:rPr>
          <w:rFonts w:eastAsia="Calibri"/>
          <w:i/>
          <w:iCs/>
          <w:sz w:val="26"/>
          <w:szCs w:val="26"/>
        </w:rPr>
        <w:t xml:space="preserve"> </w:t>
      </w:r>
    </w:p>
    <w:p w14:paraId="18BF547A" w14:textId="2487B698" w:rsidR="00105E7F" w:rsidRPr="00C51367" w:rsidRDefault="00105E7F" w:rsidP="003665C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1367">
        <w:rPr>
          <w:rFonts w:eastAsia="Calibri"/>
          <w:sz w:val="26"/>
          <w:szCs w:val="26"/>
          <w:lang w:eastAsia="en-US"/>
        </w:rPr>
        <w:t xml:space="preserve">В ходе контрольного мероприятия были установлены отдельные нарушения </w:t>
      </w:r>
      <w:r w:rsidRPr="00C51367">
        <w:rPr>
          <w:sz w:val="26"/>
          <w:szCs w:val="26"/>
        </w:rPr>
        <w:t>требований</w:t>
      </w:r>
      <w:r w:rsidR="00047819">
        <w:rPr>
          <w:sz w:val="26"/>
          <w:szCs w:val="26"/>
        </w:rPr>
        <w:t xml:space="preserve"> </w:t>
      </w:r>
      <w:r w:rsidRPr="00C51367">
        <w:rPr>
          <w:rFonts w:eastAsia="Calibri"/>
          <w:sz w:val="26"/>
          <w:szCs w:val="26"/>
          <w:lang w:eastAsia="en-US"/>
        </w:rPr>
        <w:t xml:space="preserve">Федерального закона </w:t>
      </w:r>
      <w:r w:rsidRPr="00C51367">
        <w:rPr>
          <w:rFonts w:eastAsia="Calibri"/>
          <w:sz w:val="26"/>
          <w:szCs w:val="26"/>
        </w:rPr>
        <w:t xml:space="preserve">от 05.04.2013 года № 44-ФЗ «О контрактной системе в сфере закупок товаров, работ, услуг для обеспечения государственных </w:t>
      </w:r>
      <w:r w:rsidR="00047819">
        <w:rPr>
          <w:rFonts w:eastAsia="Calibri"/>
          <w:sz w:val="26"/>
          <w:szCs w:val="26"/>
        </w:rPr>
        <w:t xml:space="preserve">                                         </w:t>
      </w:r>
      <w:r w:rsidRPr="00C51367">
        <w:rPr>
          <w:rFonts w:eastAsia="Calibri"/>
          <w:sz w:val="26"/>
          <w:szCs w:val="26"/>
        </w:rPr>
        <w:t>и муниципальных нужд»</w:t>
      </w:r>
      <w:r w:rsidR="00047819">
        <w:rPr>
          <w:rFonts w:eastAsia="Calibri"/>
          <w:sz w:val="26"/>
          <w:szCs w:val="26"/>
        </w:rPr>
        <w:t>;</w:t>
      </w:r>
      <w:r w:rsidR="00047819" w:rsidRPr="00047819">
        <w:rPr>
          <w:sz w:val="26"/>
          <w:szCs w:val="26"/>
        </w:rPr>
        <w:t xml:space="preserve"> </w:t>
      </w:r>
      <w:r w:rsidR="00047819" w:rsidRPr="00C51367">
        <w:rPr>
          <w:sz w:val="26"/>
          <w:szCs w:val="26"/>
        </w:rPr>
        <w:t xml:space="preserve">Федерального закона от 06.12.2011 года № 402-ФЗ </w:t>
      </w:r>
      <w:r w:rsidR="00047819">
        <w:rPr>
          <w:sz w:val="26"/>
          <w:szCs w:val="26"/>
        </w:rPr>
        <w:t xml:space="preserve">                        </w:t>
      </w:r>
      <w:proofErr w:type="gramStart"/>
      <w:r w:rsidR="00047819">
        <w:rPr>
          <w:sz w:val="26"/>
          <w:szCs w:val="26"/>
        </w:rPr>
        <w:t xml:space="preserve">   </w:t>
      </w:r>
      <w:r w:rsidR="00047819" w:rsidRPr="00C51367">
        <w:rPr>
          <w:sz w:val="26"/>
          <w:szCs w:val="26"/>
        </w:rPr>
        <w:t>«</w:t>
      </w:r>
      <w:proofErr w:type="gramEnd"/>
      <w:r w:rsidR="00047819" w:rsidRPr="00C51367">
        <w:rPr>
          <w:sz w:val="26"/>
          <w:szCs w:val="26"/>
        </w:rPr>
        <w:t>О бухгалтерском учете»</w:t>
      </w:r>
      <w:r w:rsidR="00047819">
        <w:rPr>
          <w:sz w:val="26"/>
          <w:szCs w:val="26"/>
        </w:rPr>
        <w:t>.</w:t>
      </w:r>
    </w:p>
    <w:p w14:paraId="0DBF2BB1" w14:textId="19A3830D" w:rsidR="001D3DCD" w:rsidRDefault="001D3DCD" w:rsidP="001D3DCD">
      <w:pPr>
        <w:spacing w:after="160"/>
        <w:ind w:firstLine="709"/>
        <w:contextualSpacing/>
        <w:jc w:val="both"/>
        <w:rPr>
          <w:bCs/>
          <w:sz w:val="26"/>
          <w:szCs w:val="26"/>
        </w:rPr>
      </w:pPr>
      <w:bookmarkStart w:id="2" w:name="_Hlk80188905"/>
      <w:r w:rsidRPr="001D3DCD">
        <w:rPr>
          <w:bCs/>
          <w:sz w:val="26"/>
          <w:szCs w:val="26"/>
          <w:shd w:val="clear" w:color="auto" w:fill="FFFFFF"/>
        </w:rPr>
        <w:t>Директору</w:t>
      </w:r>
      <w:r w:rsidR="00854E48" w:rsidRPr="00854E48">
        <w:rPr>
          <w:b/>
          <w:sz w:val="26"/>
          <w:szCs w:val="26"/>
        </w:rPr>
        <w:t xml:space="preserve"> </w:t>
      </w:r>
      <w:r w:rsidR="00AE05A8" w:rsidRPr="00EB086A">
        <w:rPr>
          <w:color w:val="000000"/>
          <w:sz w:val="26"/>
          <w:szCs w:val="26"/>
        </w:rPr>
        <w:t>М</w:t>
      </w:r>
      <w:r w:rsidR="00AE05A8">
        <w:rPr>
          <w:color w:val="000000"/>
          <w:sz w:val="26"/>
          <w:szCs w:val="26"/>
        </w:rPr>
        <w:t>КУ</w:t>
      </w:r>
      <w:r w:rsidR="00AE05A8" w:rsidRPr="00EB086A">
        <w:rPr>
          <w:color w:val="000000"/>
          <w:sz w:val="26"/>
          <w:szCs w:val="26"/>
        </w:rPr>
        <w:t xml:space="preserve"> </w:t>
      </w:r>
      <w:r w:rsidR="00AF6533" w:rsidRPr="00BC54D4">
        <w:rPr>
          <w:color w:val="000000"/>
          <w:sz w:val="26"/>
          <w:szCs w:val="26"/>
        </w:rPr>
        <w:t>«Центр обеспечения деятельности администрации Яковлевского городского округа</w:t>
      </w:r>
      <w:r w:rsidR="00AF6533" w:rsidRPr="00812835">
        <w:rPr>
          <w:color w:val="000000"/>
          <w:sz w:val="26"/>
          <w:szCs w:val="26"/>
        </w:rPr>
        <w:t>»</w:t>
      </w:r>
      <w:r w:rsidR="00AF6533">
        <w:rPr>
          <w:color w:val="000000"/>
          <w:sz w:val="26"/>
          <w:szCs w:val="26"/>
        </w:rPr>
        <w:t xml:space="preserve"> </w:t>
      </w:r>
      <w:r w:rsidRPr="001D3DCD">
        <w:rPr>
          <w:rFonts w:eastAsia="Calibri"/>
          <w:bCs/>
          <w:sz w:val="26"/>
          <w:szCs w:val="26"/>
          <w:lang w:eastAsia="en-US"/>
        </w:rPr>
        <w:t>направлено представление</w:t>
      </w:r>
      <w:r w:rsidR="00854E48">
        <w:rPr>
          <w:rFonts w:eastAsia="Calibri"/>
          <w:bCs/>
          <w:sz w:val="26"/>
          <w:szCs w:val="26"/>
          <w:lang w:eastAsia="en-US"/>
        </w:rPr>
        <w:t xml:space="preserve"> </w:t>
      </w:r>
      <w:r w:rsidRPr="001D3DCD">
        <w:rPr>
          <w:rFonts w:eastAsia="Calibri"/>
          <w:bCs/>
          <w:sz w:val="26"/>
          <w:szCs w:val="26"/>
          <w:lang w:eastAsia="en-US"/>
        </w:rPr>
        <w:t>с предложением устранить все нарушения</w:t>
      </w:r>
      <w:r w:rsidRPr="00C51367">
        <w:rPr>
          <w:rFonts w:eastAsia="Calibri"/>
          <w:bCs/>
          <w:sz w:val="26"/>
          <w:szCs w:val="26"/>
          <w:lang w:eastAsia="en-US"/>
        </w:rPr>
        <w:t xml:space="preserve"> </w:t>
      </w:r>
      <w:r w:rsidRPr="001D3DCD">
        <w:rPr>
          <w:rFonts w:eastAsia="Calibri"/>
          <w:bCs/>
          <w:sz w:val="26"/>
          <w:szCs w:val="26"/>
          <w:lang w:eastAsia="en-US"/>
        </w:rPr>
        <w:t xml:space="preserve">и недостатки, отмеченные в </w:t>
      </w:r>
      <w:r w:rsidR="00AF6533">
        <w:rPr>
          <w:rFonts w:eastAsia="Calibri"/>
          <w:bCs/>
          <w:sz w:val="26"/>
          <w:szCs w:val="26"/>
          <w:lang w:eastAsia="en-US"/>
        </w:rPr>
        <w:t>отчете</w:t>
      </w:r>
      <w:r w:rsidRPr="001D3DCD">
        <w:rPr>
          <w:rFonts w:eastAsia="Calibri"/>
          <w:bCs/>
          <w:sz w:val="26"/>
          <w:szCs w:val="26"/>
          <w:lang w:eastAsia="en-US"/>
        </w:rPr>
        <w:t xml:space="preserve"> проверки</w:t>
      </w:r>
      <w:r w:rsidRPr="00C51367">
        <w:rPr>
          <w:rFonts w:eastAsia="Calibri"/>
          <w:bCs/>
          <w:sz w:val="26"/>
          <w:szCs w:val="26"/>
          <w:lang w:eastAsia="en-US"/>
        </w:rPr>
        <w:t xml:space="preserve">. </w:t>
      </w:r>
      <w:r w:rsidRPr="001D3DCD">
        <w:rPr>
          <w:bCs/>
          <w:sz w:val="26"/>
          <w:szCs w:val="26"/>
        </w:rPr>
        <w:t xml:space="preserve"> </w:t>
      </w:r>
    </w:p>
    <w:bookmarkEnd w:id="2"/>
    <w:p w14:paraId="573214E9" w14:textId="791CE258" w:rsidR="00025FF8" w:rsidRPr="00C51367" w:rsidRDefault="00025FF8" w:rsidP="001D3D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1367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1AAB1DD3" w14:textId="5FA8572F" w:rsidR="00D87BF8" w:rsidRDefault="00D87BF8" w:rsidP="004E0C0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58259EB5" w14:textId="77777777" w:rsidR="00896E6D" w:rsidRDefault="00896E6D" w:rsidP="004E0C0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1EA11FD6" w14:textId="43AC33ED" w:rsidR="00066C10" w:rsidRPr="00C51367" w:rsidRDefault="00066C10" w:rsidP="00456DE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sectPr w:rsidR="00066C10" w:rsidRPr="00C51367" w:rsidSect="00D87BF8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F3B1" w14:textId="77777777" w:rsidR="008F33AD" w:rsidRDefault="008F33AD" w:rsidP="007D4ECB">
      <w:r>
        <w:separator/>
      </w:r>
    </w:p>
  </w:endnote>
  <w:endnote w:type="continuationSeparator" w:id="0">
    <w:p w14:paraId="6EA75CFB" w14:textId="77777777" w:rsidR="008F33AD" w:rsidRDefault="008F33AD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92E7" w14:textId="77777777" w:rsidR="008F33AD" w:rsidRDefault="008F33AD" w:rsidP="007D4ECB">
      <w:r>
        <w:separator/>
      </w:r>
    </w:p>
  </w:footnote>
  <w:footnote w:type="continuationSeparator" w:id="0">
    <w:p w14:paraId="5150D5D7" w14:textId="77777777" w:rsidR="008F33AD" w:rsidRDefault="008F33AD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25FF8"/>
    <w:rsid w:val="00034014"/>
    <w:rsid w:val="00040A0E"/>
    <w:rsid w:val="00047819"/>
    <w:rsid w:val="00062C04"/>
    <w:rsid w:val="00066B57"/>
    <w:rsid w:val="00066C10"/>
    <w:rsid w:val="0008154E"/>
    <w:rsid w:val="00081B6F"/>
    <w:rsid w:val="00092889"/>
    <w:rsid w:val="000B2476"/>
    <w:rsid w:val="000B539D"/>
    <w:rsid w:val="000D4320"/>
    <w:rsid w:val="000E343F"/>
    <w:rsid w:val="000F0A33"/>
    <w:rsid w:val="0010433F"/>
    <w:rsid w:val="00105E7F"/>
    <w:rsid w:val="00106629"/>
    <w:rsid w:val="00112909"/>
    <w:rsid w:val="00122D00"/>
    <w:rsid w:val="0013013D"/>
    <w:rsid w:val="0014325C"/>
    <w:rsid w:val="00156619"/>
    <w:rsid w:val="00160611"/>
    <w:rsid w:val="00186FB1"/>
    <w:rsid w:val="001B6A57"/>
    <w:rsid w:val="001C5EE7"/>
    <w:rsid w:val="001D3DCD"/>
    <w:rsid w:val="001E190B"/>
    <w:rsid w:val="001E28BD"/>
    <w:rsid w:val="001F2DA8"/>
    <w:rsid w:val="001F4CED"/>
    <w:rsid w:val="00203CFB"/>
    <w:rsid w:val="00212CA7"/>
    <w:rsid w:val="00221431"/>
    <w:rsid w:val="00230F7D"/>
    <w:rsid w:val="00244A7A"/>
    <w:rsid w:val="00250970"/>
    <w:rsid w:val="002872A1"/>
    <w:rsid w:val="00290B63"/>
    <w:rsid w:val="002A28F9"/>
    <w:rsid w:val="002C1F48"/>
    <w:rsid w:val="002E122F"/>
    <w:rsid w:val="00314855"/>
    <w:rsid w:val="00316A7E"/>
    <w:rsid w:val="00322A54"/>
    <w:rsid w:val="00326C79"/>
    <w:rsid w:val="00327B85"/>
    <w:rsid w:val="00333A3A"/>
    <w:rsid w:val="00334564"/>
    <w:rsid w:val="003367B7"/>
    <w:rsid w:val="003609D6"/>
    <w:rsid w:val="00360F55"/>
    <w:rsid w:val="003665C5"/>
    <w:rsid w:val="00370BAB"/>
    <w:rsid w:val="003719AD"/>
    <w:rsid w:val="00373CE0"/>
    <w:rsid w:val="0037706A"/>
    <w:rsid w:val="00383185"/>
    <w:rsid w:val="00383378"/>
    <w:rsid w:val="003845BD"/>
    <w:rsid w:val="003973BC"/>
    <w:rsid w:val="003A5971"/>
    <w:rsid w:val="003A7D95"/>
    <w:rsid w:val="003B00AC"/>
    <w:rsid w:val="003B0FFB"/>
    <w:rsid w:val="003B1416"/>
    <w:rsid w:val="003D08FF"/>
    <w:rsid w:val="003D4550"/>
    <w:rsid w:val="003D741A"/>
    <w:rsid w:val="003D7949"/>
    <w:rsid w:val="003E6549"/>
    <w:rsid w:val="003F7C37"/>
    <w:rsid w:val="0040557A"/>
    <w:rsid w:val="00406C36"/>
    <w:rsid w:val="004313A5"/>
    <w:rsid w:val="004320C2"/>
    <w:rsid w:val="00442634"/>
    <w:rsid w:val="00444932"/>
    <w:rsid w:val="004478C8"/>
    <w:rsid w:val="00456DEA"/>
    <w:rsid w:val="0045799C"/>
    <w:rsid w:val="00467994"/>
    <w:rsid w:val="004703F1"/>
    <w:rsid w:val="00476A74"/>
    <w:rsid w:val="00476BAC"/>
    <w:rsid w:val="004825FF"/>
    <w:rsid w:val="00486871"/>
    <w:rsid w:val="0049085B"/>
    <w:rsid w:val="00492BF7"/>
    <w:rsid w:val="004933BA"/>
    <w:rsid w:val="00494017"/>
    <w:rsid w:val="00495F6B"/>
    <w:rsid w:val="00496F8F"/>
    <w:rsid w:val="004B2744"/>
    <w:rsid w:val="004D2701"/>
    <w:rsid w:val="004D3673"/>
    <w:rsid w:val="004D69F5"/>
    <w:rsid w:val="004E0C05"/>
    <w:rsid w:val="004E15DA"/>
    <w:rsid w:val="004F337E"/>
    <w:rsid w:val="00500667"/>
    <w:rsid w:val="00500FDA"/>
    <w:rsid w:val="00534026"/>
    <w:rsid w:val="00541E79"/>
    <w:rsid w:val="005429CC"/>
    <w:rsid w:val="00550767"/>
    <w:rsid w:val="00557BE2"/>
    <w:rsid w:val="00562A78"/>
    <w:rsid w:val="00565A6C"/>
    <w:rsid w:val="005A0C39"/>
    <w:rsid w:val="005C7D02"/>
    <w:rsid w:val="005D70B3"/>
    <w:rsid w:val="005E3777"/>
    <w:rsid w:val="005E5AD4"/>
    <w:rsid w:val="005F1344"/>
    <w:rsid w:val="005F3344"/>
    <w:rsid w:val="005F502A"/>
    <w:rsid w:val="00603435"/>
    <w:rsid w:val="00615ADA"/>
    <w:rsid w:val="00621EA7"/>
    <w:rsid w:val="006245EF"/>
    <w:rsid w:val="0065477B"/>
    <w:rsid w:val="00655C96"/>
    <w:rsid w:val="0065719B"/>
    <w:rsid w:val="006859C7"/>
    <w:rsid w:val="00686FAF"/>
    <w:rsid w:val="006873D1"/>
    <w:rsid w:val="0069681D"/>
    <w:rsid w:val="006B41F9"/>
    <w:rsid w:val="006B43EF"/>
    <w:rsid w:val="006B4425"/>
    <w:rsid w:val="006B678D"/>
    <w:rsid w:val="006C3765"/>
    <w:rsid w:val="006C617B"/>
    <w:rsid w:val="006D58B7"/>
    <w:rsid w:val="006D615C"/>
    <w:rsid w:val="006E1AFA"/>
    <w:rsid w:val="006E5254"/>
    <w:rsid w:val="006F139E"/>
    <w:rsid w:val="007001FA"/>
    <w:rsid w:val="00712A35"/>
    <w:rsid w:val="00716AFD"/>
    <w:rsid w:val="00720E1C"/>
    <w:rsid w:val="00744AD4"/>
    <w:rsid w:val="007508D2"/>
    <w:rsid w:val="00750FE8"/>
    <w:rsid w:val="00764A79"/>
    <w:rsid w:val="00764A9D"/>
    <w:rsid w:val="007737F0"/>
    <w:rsid w:val="007923E4"/>
    <w:rsid w:val="00794CF7"/>
    <w:rsid w:val="007A072A"/>
    <w:rsid w:val="007B2DC5"/>
    <w:rsid w:val="007C6A5A"/>
    <w:rsid w:val="007D3A8D"/>
    <w:rsid w:val="007D4ECB"/>
    <w:rsid w:val="007E2FB9"/>
    <w:rsid w:val="007F5BAB"/>
    <w:rsid w:val="008012AA"/>
    <w:rsid w:val="00810D11"/>
    <w:rsid w:val="00823C04"/>
    <w:rsid w:val="0082727C"/>
    <w:rsid w:val="00832715"/>
    <w:rsid w:val="008339A9"/>
    <w:rsid w:val="00835A53"/>
    <w:rsid w:val="008412E4"/>
    <w:rsid w:val="008425BA"/>
    <w:rsid w:val="00847E26"/>
    <w:rsid w:val="0085025A"/>
    <w:rsid w:val="00853717"/>
    <w:rsid w:val="00854E48"/>
    <w:rsid w:val="0085650D"/>
    <w:rsid w:val="00870A5E"/>
    <w:rsid w:val="00872888"/>
    <w:rsid w:val="008858AD"/>
    <w:rsid w:val="008963E0"/>
    <w:rsid w:val="00896E6D"/>
    <w:rsid w:val="008B7ABF"/>
    <w:rsid w:val="008C33D7"/>
    <w:rsid w:val="008C4396"/>
    <w:rsid w:val="008D2359"/>
    <w:rsid w:val="008D6BE8"/>
    <w:rsid w:val="008D7506"/>
    <w:rsid w:val="008E05D1"/>
    <w:rsid w:val="008F33AD"/>
    <w:rsid w:val="009057E1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A5FFE"/>
    <w:rsid w:val="009B0123"/>
    <w:rsid w:val="009D4ACC"/>
    <w:rsid w:val="009E230F"/>
    <w:rsid w:val="009E3C89"/>
    <w:rsid w:val="009F0D64"/>
    <w:rsid w:val="00A054E1"/>
    <w:rsid w:val="00A13BDC"/>
    <w:rsid w:val="00A21B36"/>
    <w:rsid w:val="00A301F7"/>
    <w:rsid w:val="00A3192E"/>
    <w:rsid w:val="00A33FD7"/>
    <w:rsid w:val="00A53153"/>
    <w:rsid w:val="00A81328"/>
    <w:rsid w:val="00A877C0"/>
    <w:rsid w:val="00A92512"/>
    <w:rsid w:val="00AB63F1"/>
    <w:rsid w:val="00AC1475"/>
    <w:rsid w:val="00AC59EC"/>
    <w:rsid w:val="00AE05A8"/>
    <w:rsid w:val="00AF06A0"/>
    <w:rsid w:val="00AF6533"/>
    <w:rsid w:val="00B01989"/>
    <w:rsid w:val="00B06C4B"/>
    <w:rsid w:val="00B311E1"/>
    <w:rsid w:val="00B321E7"/>
    <w:rsid w:val="00B32A1A"/>
    <w:rsid w:val="00B37AF2"/>
    <w:rsid w:val="00B4182A"/>
    <w:rsid w:val="00B41BC9"/>
    <w:rsid w:val="00B4619D"/>
    <w:rsid w:val="00B50763"/>
    <w:rsid w:val="00B62308"/>
    <w:rsid w:val="00B623B9"/>
    <w:rsid w:val="00B7137A"/>
    <w:rsid w:val="00B84602"/>
    <w:rsid w:val="00B905BB"/>
    <w:rsid w:val="00B91038"/>
    <w:rsid w:val="00BB1BCA"/>
    <w:rsid w:val="00BB3793"/>
    <w:rsid w:val="00BC1E6A"/>
    <w:rsid w:val="00BC4438"/>
    <w:rsid w:val="00BC65A9"/>
    <w:rsid w:val="00BD0DCC"/>
    <w:rsid w:val="00BE4EEC"/>
    <w:rsid w:val="00C04C32"/>
    <w:rsid w:val="00C0544D"/>
    <w:rsid w:val="00C10150"/>
    <w:rsid w:val="00C35018"/>
    <w:rsid w:val="00C51367"/>
    <w:rsid w:val="00C55C31"/>
    <w:rsid w:val="00C647C9"/>
    <w:rsid w:val="00C7279B"/>
    <w:rsid w:val="00C82CC6"/>
    <w:rsid w:val="00C92C06"/>
    <w:rsid w:val="00CA0BB2"/>
    <w:rsid w:val="00CB5879"/>
    <w:rsid w:val="00CC678F"/>
    <w:rsid w:val="00CE2005"/>
    <w:rsid w:val="00CF1E13"/>
    <w:rsid w:val="00CF68FA"/>
    <w:rsid w:val="00D00227"/>
    <w:rsid w:val="00D0109C"/>
    <w:rsid w:val="00D13309"/>
    <w:rsid w:val="00D141A1"/>
    <w:rsid w:val="00D16631"/>
    <w:rsid w:val="00D16A01"/>
    <w:rsid w:val="00D21095"/>
    <w:rsid w:val="00D41E4E"/>
    <w:rsid w:val="00D57D04"/>
    <w:rsid w:val="00D62D97"/>
    <w:rsid w:val="00D706E8"/>
    <w:rsid w:val="00D87BF8"/>
    <w:rsid w:val="00DA5F5E"/>
    <w:rsid w:val="00DC04F1"/>
    <w:rsid w:val="00DE6589"/>
    <w:rsid w:val="00DF0425"/>
    <w:rsid w:val="00DF6340"/>
    <w:rsid w:val="00E13234"/>
    <w:rsid w:val="00E237B4"/>
    <w:rsid w:val="00E2790F"/>
    <w:rsid w:val="00E323E3"/>
    <w:rsid w:val="00E50AE7"/>
    <w:rsid w:val="00E602CB"/>
    <w:rsid w:val="00E609C9"/>
    <w:rsid w:val="00E612C3"/>
    <w:rsid w:val="00E61D62"/>
    <w:rsid w:val="00E6410D"/>
    <w:rsid w:val="00E676F9"/>
    <w:rsid w:val="00E76A54"/>
    <w:rsid w:val="00E85CB1"/>
    <w:rsid w:val="00E92C49"/>
    <w:rsid w:val="00E97CFF"/>
    <w:rsid w:val="00EB538A"/>
    <w:rsid w:val="00EE4317"/>
    <w:rsid w:val="00EE68B4"/>
    <w:rsid w:val="00F03D11"/>
    <w:rsid w:val="00F07388"/>
    <w:rsid w:val="00F23248"/>
    <w:rsid w:val="00F4422E"/>
    <w:rsid w:val="00F470A2"/>
    <w:rsid w:val="00F5612E"/>
    <w:rsid w:val="00F63F6F"/>
    <w:rsid w:val="00F7505F"/>
    <w:rsid w:val="00F8241B"/>
    <w:rsid w:val="00F843B3"/>
    <w:rsid w:val="00F85270"/>
    <w:rsid w:val="00F956A8"/>
    <w:rsid w:val="00FA6372"/>
    <w:rsid w:val="00FA7007"/>
    <w:rsid w:val="00FB40D6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2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02C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03DC-2056-42C6-B1C9-4CB3C138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16</cp:revision>
  <cp:lastPrinted>2022-08-31T12:54:00Z</cp:lastPrinted>
  <dcterms:created xsi:type="dcterms:W3CDTF">2022-08-31T11:04:00Z</dcterms:created>
  <dcterms:modified xsi:type="dcterms:W3CDTF">2022-08-31T12:58:00Z</dcterms:modified>
</cp:coreProperties>
</file>