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4B" w:rsidRPr="00B24725" w:rsidRDefault="00196044" w:rsidP="006E35B5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24725">
        <w:rPr>
          <w:rFonts w:ascii="Times New Roman" w:hAnsi="Times New Roman" w:cs="Times New Roman"/>
          <w:b/>
          <w:sz w:val="32"/>
          <w:szCs w:val="32"/>
          <w:u w:val="single"/>
        </w:rPr>
        <w:t xml:space="preserve">Отдельные вопросы, связанные </w:t>
      </w:r>
      <w:r w:rsidR="006E35B5" w:rsidRPr="00B24725">
        <w:rPr>
          <w:rFonts w:ascii="Times New Roman" w:hAnsi="Times New Roman" w:cs="Times New Roman"/>
          <w:b/>
          <w:sz w:val="32"/>
          <w:szCs w:val="32"/>
          <w:u w:val="single"/>
        </w:rPr>
        <w:t xml:space="preserve">с ведением раздельного бухгалтерского </w:t>
      </w:r>
      <w:r w:rsidR="00B24725" w:rsidRPr="00B24725">
        <w:rPr>
          <w:rFonts w:ascii="Times New Roman" w:hAnsi="Times New Roman" w:cs="Times New Roman"/>
          <w:b/>
          <w:sz w:val="32"/>
          <w:szCs w:val="32"/>
          <w:u w:val="single"/>
        </w:rPr>
        <w:t>учета в свободной</w:t>
      </w:r>
      <w:r w:rsidR="0037524B" w:rsidRPr="00B2472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24725" w:rsidRPr="00B24725">
        <w:rPr>
          <w:rFonts w:ascii="Times New Roman" w:hAnsi="Times New Roman" w:cs="Times New Roman"/>
          <w:b/>
          <w:sz w:val="32"/>
          <w:szCs w:val="32"/>
          <w:u w:val="single"/>
        </w:rPr>
        <w:t>экономической</w:t>
      </w:r>
      <w:r w:rsidR="0037524B" w:rsidRPr="00B24725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зон</w:t>
      </w:r>
      <w:r w:rsidR="00B24725" w:rsidRPr="00B24725">
        <w:rPr>
          <w:rFonts w:ascii="Times New Roman" w:hAnsi="Times New Roman" w:cs="Times New Roman"/>
          <w:b/>
          <w:sz w:val="32"/>
          <w:szCs w:val="32"/>
          <w:u w:val="single"/>
        </w:rPr>
        <w:t>е</w:t>
      </w:r>
    </w:p>
    <w:p w:rsidR="00DC356B" w:rsidRPr="00F718BB" w:rsidRDefault="0037524B" w:rsidP="00F718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ACD">
        <w:rPr>
          <w:rFonts w:ascii="Times New Roman" w:hAnsi="Times New Roman" w:cs="Times New Roman"/>
          <w:b/>
          <w:sz w:val="32"/>
          <w:szCs w:val="32"/>
        </w:rPr>
        <w:t>Ведение раздельного учета</w:t>
      </w:r>
    </w:p>
    <w:p w:rsidR="00DC356B" w:rsidRPr="00643ACD" w:rsidRDefault="00E4049C" w:rsidP="00643ACD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ACD">
        <w:rPr>
          <w:rFonts w:ascii="Times New Roman" w:hAnsi="Times New Roman" w:cs="Times New Roman"/>
          <w:b/>
          <w:sz w:val="28"/>
          <w:szCs w:val="28"/>
        </w:rPr>
        <w:t>1.  Определить экономически обоснованные показатели, на основании которых будет производиться отнесение доходов и расходов к инвестиционному проекту или к прочей деятельности (рост объема выпускаемой продукции, улучшение ее качества, выпуск новой продукции, и т.д.)</w:t>
      </w:r>
    </w:p>
    <w:p w:rsidR="00807F7B" w:rsidRPr="00F13C72" w:rsidRDefault="00807F7B" w:rsidP="00643ACD">
      <w:pPr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C72">
        <w:rPr>
          <w:rFonts w:ascii="Times New Roman" w:hAnsi="Times New Roman" w:cs="Times New Roman"/>
          <w:i/>
          <w:sz w:val="28"/>
          <w:szCs w:val="28"/>
        </w:rPr>
        <w:t>В качестве основного показателя</w:t>
      </w:r>
      <w:r w:rsidR="00643ACD" w:rsidRPr="00F13C72">
        <w:rPr>
          <w:rFonts w:ascii="Times New Roman" w:hAnsi="Times New Roman" w:cs="Times New Roman"/>
          <w:i/>
          <w:sz w:val="28"/>
          <w:szCs w:val="28"/>
        </w:rPr>
        <w:t>,</w:t>
      </w:r>
      <w:r w:rsidRPr="00F13C72">
        <w:rPr>
          <w:rFonts w:ascii="Times New Roman" w:hAnsi="Times New Roman" w:cs="Times New Roman"/>
          <w:i/>
          <w:sz w:val="28"/>
          <w:szCs w:val="28"/>
        </w:rPr>
        <w:t xml:space="preserve"> пропорционально которому возможно производить разделение доходов</w:t>
      </w:r>
      <w:r w:rsidR="00F13C72" w:rsidRPr="00F13C72">
        <w:rPr>
          <w:rFonts w:ascii="Times New Roman" w:hAnsi="Times New Roman" w:cs="Times New Roman"/>
          <w:i/>
          <w:sz w:val="28"/>
          <w:szCs w:val="28"/>
        </w:rPr>
        <w:t>,</w:t>
      </w:r>
      <w:r w:rsidRPr="00F13C72">
        <w:rPr>
          <w:rFonts w:ascii="Times New Roman" w:hAnsi="Times New Roman" w:cs="Times New Roman"/>
          <w:i/>
          <w:sz w:val="28"/>
          <w:szCs w:val="28"/>
        </w:rPr>
        <w:t xml:space="preserve"> является объем произведенных инвестиций</w:t>
      </w:r>
      <w:r w:rsidR="00F13C72" w:rsidRPr="00F13C72">
        <w:rPr>
          <w:rFonts w:ascii="Times New Roman" w:hAnsi="Times New Roman" w:cs="Times New Roman"/>
          <w:i/>
          <w:sz w:val="28"/>
          <w:szCs w:val="28"/>
        </w:rPr>
        <w:t xml:space="preserve"> по СЭЗ в общем объеме расходов компании.</w:t>
      </w:r>
    </w:p>
    <w:p w:rsidR="00E4049C" w:rsidRPr="00643ACD" w:rsidRDefault="00E4049C" w:rsidP="00643ACD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ACD">
        <w:rPr>
          <w:rFonts w:ascii="Times New Roman" w:hAnsi="Times New Roman" w:cs="Times New Roman"/>
          <w:b/>
          <w:sz w:val="28"/>
          <w:szCs w:val="28"/>
        </w:rPr>
        <w:t xml:space="preserve">2. Определить, </w:t>
      </w:r>
      <w:r w:rsidR="00103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ACD">
        <w:rPr>
          <w:rFonts w:ascii="Times New Roman" w:hAnsi="Times New Roman" w:cs="Times New Roman"/>
          <w:b/>
          <w:sz w:val="28"/>
          <w:szCs w:val="28"/>
        </w:rPr>
        <w:t>какие доходы относятся к реализации инвестиционного проекта</w:t>
      </w:r>
    </w:p>
    <w:p w:rsidR="00807F7B" w:rsidRPr="00103F9B" w:rsidRDefault="00103F9B" w:rsidP="008811FE">
      <w:pPr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F9B">
        <w:rPr>
          <w:rFonts w:ascii="Times New Roman" w:hAnsi="Times New Roman" w:cs="Times New Roman"/>
          <w:i/>
          <w:sz w:val="28"/>
          <w:szCs w:val="28"/>
        </w:rPr>
        <w:t>Определить</w:t>
      </w:r>
      <w:r w:rsidR="00807F7B" w:rsidRPr="00103F9B">
        <w:rPr>
          <w:rFonts w:ascii="Times New Roman" w:hAnsi="Times New Roman" w:cs="Times New Roman"/>
          <w:i/>
          <w:sz w:val="28"/>
          <w:szCs w:val="28"/>
        </w:rPr>
        <w:t xml:space="preserve">, какие доходы </w:t>
      </w:r>
      <w:proofErr w:type="gramStart"/>
      <w:r w:rsidR="00807F7B" w:rsidRPr="00103F9B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="00807F7B" w:rsidRPr="00103F9B">
        <w:rPr>
          <w:rFonts w:ascii="Times New Roman" w:hAnsi="Times New Roman" w:cs="Times New Roman"/>
          <w:i/>
          <w:sz w:val="28"/>
          <w:szCs w:val="28"/>
        </w:rPr>
        <w:t xml:space="preserve"> уже имеющихся считаются поступлениями от  деятельности</w:t>
      </w:r>
      <w:r w:rsidRPr="00103F9B">
        <w:rPr>
          <w:rFonts w:ascii="Times New Roman" w:hAnsi="Times New Roman" w:cs="Times New Roman"/>
          <w:i/>
          <w:sz w:val="28"/>
          <w:szCs w:val="28"/>
        </w:rPr>
        <w:t xml:space="preserve"> в рамках СЭЗ</w:t>
      </w:r>
      <w:r w:rsidR="00807F7B" w:rsidRPr="00103F9B">
        <w:rPr>
          <w:rFonts w:ascii="Times New Roman" w:hAnsi="Times New Roman" w:cs="Times New Roman"/>
          <w:i/>
          <w:sz w:val="28"/>
          <w:szCs w:val="28"/>
        </w:rPr>
        <w:t xml:space="preserve">, а какие - прочими. От этого зависит, </w:t>
      </w:r>
      <w:r w:rsidR="004F4DD5">
        <w:rPr>
          <w:rFonts w:ascii="Times New Roman" w:hAnsi="Times New Roman" w:cs="Times New Roman"/>
          <w:i/>
          <w:sz w:val="28"/>
          <w:szCs w:val="28"/>
        </w:rPr>
        <w:br/>
      </w:r>
      <w:r w:rsidR="00807F7B" w:rsidRPr="00103F9B">
        <w:rPr>
          <w:rFonts w:ascii="Times New Roman" w:hAnsi="Times New Roman" w:cs="Times New Roman"/>
          <w:i/>
          <w:sz w:val="28"/>
          <w:szCs w:val="28"/>
        </w:rPr>
        <w:t xml:space="preserve">на каких счетах будет отражаться полученные доходы (счет 90 или 91) </w:t>
      </w:r>
      <w:r w:rsidR="004F4DD5">
        <w:rPr>
          <w:rFonts w:ascii="Times New Roman" w:hAnsi="Times New Roman" w:cs="Times New Roman"/>
          <w:i/>
          <w:sz w:val="28"/>
          <w:szCs w:val="28"/>
        </w:rPr>
        <w:br/>
      </w:r>
      <w:r w:rsidR="00807F7B" w:rsidRPr="00103F9B">
        <w:rPr>
          <w:rFonts w:ascii="Times New Roman" w:hAnsi="Times New Roman" w:cs="Times New Roman"/>
          <w:i/>
          <w:sz w:val="28"/>
          <w:szCs w:val="28"/>
        </w:rPr>
        <w:t>и относящиеся к ним расходы.</w:t>
      </w:r>
    </w:p>
    <w:p w:rsidR="00E4049C" w:rsidRPr="00643ACD" w:rsidRDefault="00E4049C" w:rsidP="008811FE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ACD">
        <w:rPr>
          <w:rFonts w:ascii="Times New Roman" w:hAnsi="Times New Roman" w:cs="Times New Roman"/>
          <w:b/>
          <w:sz w:val="28"/>
          <w:szCs w:val="28"/>
        </w:rPr>
        <w:t xml:space="preserve">3. Определить перечень прямых расходов относящихся к инвестиционному проекту. </w:t>
      </w:r>
      <w:r w:rsidR="00103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ACD">
        <w:rPr>
          <w:rFonts w:ascii="Times New Roman" w:hAnsi="Times New Roman" w:cs="Times New Roman"/>
          <w:b/>
          <w:sz w:val="28"/>
          <w:szCs w:val="28"/>
        </w:rPr>
        <w:t>Решить</w:t>
      </w:r>
      <w:r w:rsidR="00064BF9">
        <w:rPr>
          <w:rFonts w:ascii="Times New Roman" w:hAnsi="Times New Roman" w:cs="Times New Roman"/>
          <w:b/>
          <w:sz w:val="28"/>
          <w:szCs w:val="28"/>
        </w:rPr>
        <w:t>,</w:t>
      </w:r>
      <w:r w:rsidRPr="00643ACD">
        <w:rPr>
          <w:rFonts w:ascii="Times New Roman" w:hAnsi="Times New Roman" w:cs="Times New Roman"/>
          <w:b/>
          <w:sz w:val="28"/>
          <w:szCs w:val="28"/>
        </w:rPr>
        <w:t xml:space="preserve"> как</w:t>
      </w:r>
      <w:r w:rsidR="00064BF9">
        <w:rPr>
          <w:rFonts w:ascii="Times New Roman" w:hAnsi="Times New Roman" w:cs="Times New Roman"/>
          <w:b/>
          <w:sz w:val="28"/>
          <w:szCs w:val="28"/>
        </w:rPr>
        <w:t>им образом</w:t>
      </w:r>
      <w:r w:rsidRPr="0064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BF9">
        <w:rPr>
          <w:rFonts w:ascii="Times New Roman" w:hAnsi="Times New Roman" w:cs="Times New Roman"/>
          <w:b/>
          <w:sz w:val="28"/>
          <w:szCs w:val="28"/>
        </w:rPr>
        <w:t xml:space="preserve">будут </w:t>
      </w:r>
      <w:r w:rsidRPr="00643ACD">
        <w:rPr>
          <w:rFonts w:ascii="Times New Roman" w:hAnsi="Times New Roman" w:cs="Times New Roman"/>
          <w:b/>
          <w:sz w:val="28"/>
          <w:szCs w:val="28"/>
        </w:rPr>
        <w:t>распределять</w:t>
      </w:r>
      <w:r w:rsidR="00064BF9">
        <w:rPr>
          <w:rFonts w:ascii="Times New Roman" w:hAnsi="Times New Roman" w:cs="Times New Roman"/>
          <w:b/>
          <w:sz w:val="28"/>
          <w:szCs w:val="28"/>
        </w:rPr>
        <w:t>ся косвенные</w:t>
      </w:r>
      <w:r w:rsidRPr="00643ACD">
        <w:rPr>
          <w:rFonts w:ascii="Times New Roman" w:hAnsi="Times New Roman" w:cs="Times New Roman"/>
          <w:b/>
          <w:sz w:val="28"/>
          <w:szCs w:val="28"/>
        </w:rPr>
        <w:t xml:space="preserve"> расходы, относящиеся и к инвестиционному проекту и к прочей деятельности</w:t>
      </w:r>
    </w:p>
    <w:p w:rsidR="00807F7B" w:rsidRPr="00103F9B" w:rsidRDefault="00807F7B" w:rsidP="00064BF9">
      <w:pPr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F9B">
        <w:rPr>
          <w:rFonts w:ascii="Times New Roman" w:hAnsi="Times New Roman" w:cs="Times New Roman"/>
          <w:i/>
          <w:sz w:val="28"/>
          <w:szCs w:val="28"/>
        </w:rPr>
        <w:t>Для распределения косвенных расходов, которые относятся к нескольким видам деятельности, потребуется специальный регистр (</w:t>
      </w:r>
      <w:r w:rsidR="00665BBD" w:rsidRPr="00103F9B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Pr="00103F9B">
        <w:rPr>
          <w:rFonts w:ascii="Times New Roman" w:hAnsi="Times New Roman" w:cs="Times New Roman"/>
          <w:i/>
          <w:sz w:val="28"/>
          <w:szCs w:val="28"/>
        </w:rPr>
        <w:t>справка</w:t>
      </w:r>
      <w:r w:rsidR="00103F9B" w:rsidRPr="00103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03F9B" w:rsidRPr="00103F9B">
        <w:rPr>
          <w:rFonts w:ascii="Times New Roman" w:hAnsi="Times New Roman" w:cs="Times New Roman"/>
          <w:i/>
          <w:sz w:val="28"/>
          <w:szCs w:val="28"/>
        </w:rPr>
        <w:t>-</w:t>
      </w:r>
      <w:r w:rsidRPr="00103F9B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103F9B">
        <w:rPr>
          <w:rFonts w:ascii="Times New Roman" w:hAnsi="Times New Roman" w:cs="Times New Roman"/>
          <w:i/>
          <w:sz w:val="28"/>
          <w:szCs w:val="28"/>
        </w:rPr>
        <w:t>асчет).</w:t>
      </w:r>
    </w:p>
    <w:p w:rsidR="00E4049C" w:rsidRPr="00643ACD" w:rsidRDefault="00E4049C" w:rsidP="008811FE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ACD">
        <w:rPr>
          <w:rFonts w:ascii="Times New Roman" w:hAnsi="Times New Roman" w:cs="Times New Roman"/>
          <w:b/>
          <w:sz w:val="28"/>
          <w:szCs w:val="28"/>
        </w:rPr>
        <w:t>4. Организовать внутренний документооборот (например, на каждом документе ставить код  отнесения деятельности к реализации инвестиционного проекта или к прочей деятельности)</w:t>
      </w:r>
    </w:p>
    <w:p w:rsidR="00E4049C" w:rsidRPr="00103F9B" w:rsidRDefault="00E4049C" w:rsidP="00064BF9">
      <w:pPr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F9B">
        <w:rPr>
          <w:rFonts w:ascii="Times New Roman" w:hAnsi="Times New Roman" w:cs="Times New Roman"/>
          <w:i/>
          <w:sz w:val="28"/>
          <w:szCs w:val="28"/>
        </w:rPr>
        <w:t>Можно на каждом первичном документе ставить специальный штамп и указывать кодировку вида деятельности, в том числе и на документах по косвенным расходам, которые подлежат распределению.</w:t>
      </w:r>
    </w:p>
    <w:p w:rsidR="00E4049C" w:rsidRPr="00103F9B" w:rsidRDefault="00E4049C" w:rsidP="00F13C72">
      <w:pPr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F9B">
        <w:rPr>
          <w:rFonts w:ascii="Times New Roman" w:hAnsi="Times New Roman" w:cs="Times New Roman"/>
          <w:i/>
          <w:sz w:val="28"/>
          <w:szCs w:val="28"/>
        </w:rPr>
        <w:t>Например, компания ведет три вида деятельности - реализует покупные товары, выполняет ремонтные работы оборудования и занимается его техобслуживанием.</w:t>
      </w:r>
    </w:p>
    <w:p w:rsidR="00E4049C" w:rsidRPr="00B22B23" w:rsidRDefault="00E4049C" w:rsidP="00F13C72">
      <w:pPr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B23">
        <w:rPr>
          <w:rFonts w:ascii="Times New Roman" w:hAnsi="Times New Roman" w:cs="Times New Roman"/>
          <w:i/>
          <w:sz w:val="28"/>
          <w:szCs w:val="28"/>
        </w:rPr>
        <w:lastRenderedPageBreak/>
        <w:t>В первичных документах, которые относятся к реализации покупных товаров, указывается номер 1, к выполнению ремонтных работ - номер 2, к оказанию услуг по техобслуживанию - 3. В документах с косвенными расходами, которые подлежат распределению</w:t>
      </w:r>
      <w:r w:rsidR="00F13C72" w:rsidRPr="00B22B23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B22B23">
        <w:rPr>
          <w:rFonts w:ascii="Times New Roman" w:hAnsi="Times New Roman" w:cs="Times New Roman"/>
          <w:i/>
          <w:sz w:val="28"/>
          <w:szCs w:val="28"/>
        </w:rPr>
        <w:t xml:space="preserve"> номер 4.</w:t>
      </w:r>
    </w:p>
    <w:p w:rsidR="00E4049C" w:rsidRPr="00B22B23" w:rsidRDefault="00E4049C" w:rsidP="00F13C72">
      <w:pPr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B23">
        <w:rPr>
          <w:rFonts w:ascii="Times New Roman" w:hAnsi="Times New Roman" w:cs="Times New Roman"/>
          <w:i/>
          <w:sz w:val="28"/>
          <w:szCs w:val="28"/>
        </w:rPr>
        <w:t xml:space="preserve">Четкое соблюдение правил </w:t>
      </w:r>
      <w:proofErr w:type="gramStart"/>
      <w:r w:rsidRPr="00B22B23">
        <w:rPr>
          <w:rFonts w:ascii="Times New Roman" w:hAnsi="Times New Roman" w:cs="Times New Roman"/>
          <w:i/>
          <w:sz w:val="28"/>
          <w:szCs w:val="28"/>
        </w:rPr>
        <w:t>документооборота</w:t>
      </w:r>
      <w:proofErr w:type="gramEnd"/>
      <w:r w:rsidRPr="00B22B23">
        <w:rPr>
          <w:rFonts w:ascii="Times New Roman" w:hAnsi="Times New Roman" w:cs="Times New Roman"/>
          <w:i/>
          <w:sz w:val="28"/>
          <w:szCs w:val="28"/>
        </w:rPr>
        <w:t xml:space="preserve"> и специальная кодировка первичных документов позволят отражать хоз</w:t>
      </w:r>
      <w:r w:rsidR="00F13C72" w:rsidRPr="00B22B23">
        <w:rPr>
          <w:rFonts w:ascii="Times New Roman" w:hAnsi="Times New Roman" w:cs="Times New Roman"/>
          <w:i/>
          <w:sz w:val="28"/>
          <w:szCs w:val="28"/>
        </w:rPr>
        <w:t xml:space="preserve">яйственные </w:t>
      </w:r>
      <w:r w:rsidRPr="00B22B23">
        <w:rPr>
          <w:rFonts w:ascii="Times New Roman" w:hAnsi="Times New Roman" w:cs="Times New Roman"/>
          <w:i/>
          <w:sz w:val="28"/>
          <w:szCs w:val="28"/>
        </w:rPr>
        <w:t>операции по соответствующим счетам, субсчетам и регистрам бухучета без ошибок.</w:t>
      </w:r>
    </w:p>
    <w:p w:rsidR="00E4049C" w:rsidRPr="00643ACD" w:rsidRDefault="00E4049C" w:rsidP="00F13C72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ACD">
        <w:rPr>
          <w:rFonts w:ascii="Times New Roman" w:hAnsi="Times New Roman" w:cs="Times New Roman"/>
          <w:b/>
          <w:sz w:val="28"/>
          <w:szCs w:val="28"/>
        </w:rPr>
        <w:t>5. Все это детально прописать в своей учетной политике</w:t>
      </w:r>
    </w:p>
    <w:p w:rsidR="00B22B23" w:rsidRDefault="00E4049C" w:rsidP="00B22B23">
      <w:pPr>
        <w:spacing w:after="0"/>
        <w:ind w:left="357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B23">
        <w:rPr>
          <w:rFonts w:ascii="Times New Roman" w:hAnsi="Times New Roman" w:cs="Times New Roman"/>
          <w:i/>
          <w:sz w:val="28"/>
          <w:szCs w:val="28"/>
        </w:rPr>
        <w:t xml:space="preserve">В учетной </w:t>
      </w:r>
      <w:r w:rsidR="00F13C72" w:rsidRPr="00B22B23">
        <w:rPr>
          <w:rFonts w:ascii="Times New Roman" w:hAnsi="Times New Roman" w:cs="Times New Roman"/>
          <w:i/>
          <w:sz w:val="28"/>
          <w:szCs w:val="28"/>
        </w:rPr>
        <w:t>политике в частности отражается</w:t>
      </w:r>
      <w:r w:rsidRPr="00B22B23">
        <w:rPr>
          <w:rFonts w:ascii="Times New Roman" w:hAnsi="Times New Roman" w:cs="Times New Roman"/>
          <w:i/>
          <w:sz w:val="28"/>
          <w:szCs w:val="28"/>
        </w:rPr>
        <w:t>: принципы ведения раздельного учета, отражения доходов и расходов на счетах, субсчетах и в специальных регистрах, корреспонденция счетов и субсчетов, уровень существенности, порядок распределения косвенных расходов и другие проблемные вопросы, не регламентированные законодательством.</w:t>
      </w:r>
    </w:p>
    <w:p w:rsidR="00E4049C" w:rsidRPr="00B22B23" w:rsidRDefault="00E4049C" w:rsidP="00B22B23">
      <w:pPr>
        <w:spacing w:after="0"/>
        <w:ind w:left="357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B23">
        <w:rPr>
          <w:rFonts w:ascii="Times New Roman" w:hAnsi="Times New Roman" w:cs="Times New Roman"/>
          <w:i/>
          <w:sz w:val="28"/>
          <w:szCs w:val="28"/>
        </w:rPr>
        <w:t xml:space="preserve"> Рабочий план счетов, схем</w:t>
      </w:r>
      <w:r w:rsidR="00B22B23">
        <w:rPr>
          <w:rFonts w:ascii="Times New Roman" w:hAnsi="Times New Roman" w:cs="Times New Roman"/>
          <w:i/>
          <w:sz w:val="28"/>
          <w:szCs w:val="28"/>
        </w:rPr>
        <w:t>а</w:t>
      </w:r>
      <w:r w:rsidRPr="00B22B23">
        <w:rPr>
          <w:rFonts w:ascii="Times New Roman" w:hAnsi="Times New Roman" w:cs="Times New Roman"/>
          <w:i/>
          <w:sz w:val="28"/>
          <w:szCs w:val="28"/>
        </w:rPr>
        <w:t xml:space="preserve"> документооборота, формы регистров и первичных документов оформляются в качестве приложений к </w:t>
      </w:r>
      <w:r w:rsidR="00B22B23" w:rsidRPr="00B22B23">
        <w:rPr>
          <w:rFonts w:ascii="Times New Roman" w:hAnsi="Times New Roman" w:cs="Times New Roman"/>
          <w:i/>
          <w:sz w:val="28"/>
          <w:szCs w:val="28"/>
        </w:rPr>
        <w:t>учетной политик</w:t>
      </w:r>
      <w:r w:rsidR="00B22B23">
        <w:rPr>
          <w:rFonts w:ascii="Times New Roman" w:hAnsi="Times New Roman" w:cs="Times New Roman"/>
          <w:i/>
          <w:sz w:val="28"/>
          <w:szCs w:val="28"/>
        </w:rPr>
        <w:t>е</w:t>
      </w:r>
      <w:r w:rsidRPr="00B22B23">
        <w:rPr>
          <w:rFonts w:ascii="Times New Roman" w:hAnsi="Times New Roman" w:cs="Times New Roman"/>
          <w:i/>
          <w:sz w:val="28"/>
          <w:szCs w:val="28"/>
        </w:rPr>
        <w:t>.</w:t>
      </w:r>
    </w:p>
    <w:p w:rsidR="00DC356B" w:rsidRPr="00643ACD" w:rsidRDefault="00DC356B" w:rsidP="00B22B23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B22B23" w:rsidRDefault="00F718BB" w:rsidP="00F718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DC356B" w:rsidRPr="00F13C72">
        <w:rPr>
          <w:rFonts w:ascii="Times New Roman" w:hAnsi="Times New Roman" w:cs="Times New Roman"/>
          <w:b/>
          <w:sz w:val="28"/>
          <w:szCs w:val="28"/>
        </w:rPr>
        <w:t xml:space="preserve">Документы, которые </w:t>
      </w:r>
      <w:r w:rsidR="004A0AE3" w:rsidRPr="00F13C72">
        <w:rPr>
          <w:rFonts w:ascii="Times New Roman" w:hAnsi="Times New Roman" w:cs="Times New Roman"/>
          <w:b/>
          <w:sz w:val="28"/>
          <w:szCs w:val="28"/>
        </w:rPr>
        <w:t>подтверждают ведение раздельного учета</w:t>
      </w:r>
      <w:r w:rsidR="00B22B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356B" w:rsidRPr="00B22B23" w:rsidRDefault="00B22B23" w:rsidP="00B22B23">
      <w:pPr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B23">
        <w:rPr>
          <w:rFonts w:ascii="Times New Roman" w:hAnsi="Times New Roman" w:cs="Times New Roman"/>
          <w:i/>
          <w:sz w:val="28"/>
          <w:szCs w:val="28"/>
        </w:rPr>
        <w:t>(документы, которые могут быть запрошены налоговым органом при камеральной проверке налоговых деклараций по налогу на прибыль организаций)</w:t>
      </w:r>
      <w:r w:rsidR="00DC356B" w:rsidRPr="00B22B23">
        <w:rPr>
          <w:rFonts w:ascii="Times New Roman" w:hAnsi="Times New Roman" w:cs="Times New Roman"/>
          <w:i/>
          <w:sz w:val="28"/>
          <w:szCs w:val="28"/>
        </w:rPr>
        <w:t>:</w:t>
      </w:r>
    </w:p>
    <w:p w:rsidR="00DC356B" w:rsidRPr="00643ACD" w:rsidRDefault="00DC356B" w:rsidP="00643ACD">
      <w:pPr>
        <w:pStyle w:val="a3"/>
        <w:numPr>
          <w:ilvl w:val="0"/>
          <w:numId w:val="2"/>
        </w:numPr>
        <w:spacing w:after="120"/>
        <w:ind w:left="284" w:firstLine="437"/>
        <w:jc w:val="both"/>
        <w:rPr>
          <w:rFonts w:ascii="Times New Roman" w:hAnsi="Times New Roman" w:cs="Times New Roman"/>
          <w:sz w:val="28"/>
          <w:szCs w:val="28"/>
        </w:rPr>
      </w:pPr>
      <w:r w:rsidRPr="00643ACD">
        <w:rPr>
          <w:rFonts w:ascii="Times New Roman" w:hAnsi="Times New Roman" w:cs="Times New Roman"/>
          <w:sz w:val="28"/>
          <w:szCs w:val="28"/>
        </w:rPr>
        <w:t>Учетная политика организации, в которой описан порядок ведения раздельного учета доходов и расходов от реализации инвестиционного проекта</w:t>
      </w:r>
      <w:r w:rsidR="001172E1"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="00C047B3" w:rsidRPr="00643ACD">
        <w:rPr>
          <w:rFonts w:ascii="Times New Roman" w:hAnsi="Times New Roman" w:cs="Times New Roman"/>
          <w:sz w:val="28"/>
          <w:szCs w:val="28"/>
        </w:rPr>
        <w:t>и прочей деятельности с приложением регистров</w:t>
      </w:r>
      <w:r w:rsidR="003D3725"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="004A0AE3" w:rsidRPr="00643ACD">
        <w:rPr>
          <w:rFonts w:ascii="Times New Roman" w:hAnsi="Times New Roman" w:cs="Times New Roman"/>
          <w:sz w:val="28"/>
          <w:szCs w:val="28"/>
        </w:rPr>
        <w:t>(</w:t>
      </w:r>
      <w:r w:rsidR="00C047B3" w:rsidRPr="00643ACD">
        <w:rPr>
          <w:rFonts w:ascii="Times New Roman" w:hAnsi="Times New Roman" w:cs="Times New Roman"/>
          <w:sz w:val="28"/>
          <w:szCs w:val="28"/>
        </w:rPr>
        <w:t>представля</w:t>
      </w:r>
      <w:r w:rsidR="00B22B23">
        <w:rPr>
          <w:rFonts w:ascii="Times New Roman" w:hAnsi="Times New Roman" w:cs="Times New Roman"/>
          <w:sz w:val="28"/>
          <w:szCs w:val="28"/>
        </w:rPr>
        <w:t xml:space="preserve">ется </w:t>
      </w:r>
      <w:r w:rsidR="00C047B3" w:rsidRPr="00643ACD">
        <w:rPr>
          <w:rFonts w:ascii="Times New Roman" w:hAnsi="Times New Roman" w:cs="Times New Roman"/>
          <w:sz w:val="28"/>
          <w:szCs w:val="28"/>
        </w:rPr>
        <w:t>в налоговый орган ежегодно</w:t>
      </w:r>
      <w:r w:rsidR="004A0AE3" w:rsidRPr="00643ACD">
        <w:rPr>
          <w:rFonts w:ascii="Times New Roman" w:hAnsi="Times New Roman" w:cs="Times New Roman"/>
          <w:sz w:val="28"/>
          <w:szCs w:val="28"/>
        </w:rPr>
        <w:t>)</w:t>
      </w:r>
      <w:r w:rsidRPr="00643ACD">
        <w:rPr>
          <w:rFonts w:ascii="Times New Roman" w:hAnsi="Times New Roman" w:cs="Times New Roman"/>
          <w:sz w:val="28"/>
          <w:szCs w:val="28"/>
        </w:rPr>
        <w:t>;</w:t>
      </w:r>
    </w:p>
    <w:p w:rsidR="00DC356B" w:rsidRPr="00643ACD" w:rsidRDefault="00DC356B" w:rsidP="00643ACD">
      <w:pPr>
        <w:pStyle w:val="a3"/>
        <w:numPr>
          <w:ilvl w:val="0"/>
          <w:numId w:val="2"/>
        </w:numPr>
        <w:spacing w:after="120"/>
        <w:ind w:left="284" w:firstLine="437"/>
        <w:jc w:val="both"/>
        <w:rPr>
          <w:rFonts w:ascii="Times New Roman" w:hAnsi="Times New Roman" w:cs="Times New Roman"/>
          <w:sz w:val="28"/>
          <w:szCs w:val="28"/>
        </w:rPr>
      </w:pPr>
      <w:r w:rsidRPr="00643ACD">
        <w:rPr>
          <w:rFonts w:ascii="Times New Roman" w:hAnsi="Times New Roman" w:cs="Times New Roman"/>
          <w:sz w:val="28"/>
          <w:szCs w:val="28"/>
        </w:rPr>
        <w:t>Методика распределения доходов и расходов от инвестиционного проекта  и от прочей деятельности</w:t>
      </w:r>
      <w:r w:rsidR="00501DD3" w:rsidRPr="00643ACD">
        <w:rPr>
          <w:rFonts w:ascii="Times New Roman" w:hAnsi="Times New Roman" w:cs="Times New Roman"/>
          <w:sz w:val="28"/>
          <w:szCs w:val="28"/>
        </w:rPr>
        <w:t xml:space="preserve"> (например, пропорционально объему осуществленных инвестиций</w:t>
      </w:r>
      <w:r w:rsidR="00934FA5" w:rsidRPr="00643ACD">
        <w:rPr>
          <w:rFonts w:ascii="Times New Roman" w:hAnsi="Times New Roman" w:cs="Times New Roman"/>
          <w:sz w:val="28"/>
          <w:szCs w:val="28"/>
        </w:rPr>
        <w:t>;</w:t>
      </w:r>
      <w:r w:rsidR="00C047B3" w:rsidRPr="00643ACD">
        <w:rPr>
          <w:rFonts w:ascii="Times New Roman" w:hAnsi="Times New Roman" w:cs="Times New Roman"/>
          <w:sz w:val="28"/>
          <w:szCs w:val="28"/>
        </w:rPr>
        <w:t xml:space="preserve"> пропорционально выручке от реализации инвестиционного проекта и прочей деятельности</w:t>
      </w:r>
      <w:r w:rsidR="00501DD3" w:rsidRPr="00643ACD">
        <w:rPr>
          <w:rFonts w:ascii="Times New Roman" w:hAnsi="Times New Roman" w:cs="Times New Roman"/>
          <w:sz w:val="28"/>
          <w:szCs w:val="28"/>
        </w:rPr>
        <w:t>)</w:t>
      </w:r>
      <w:r w:rsidR="00C047B3"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="004A0AE3" w:rsidRPr="00643ACD">
        <w:rPr>
          <w:rFonts w:ascii="Times New Roman" w:hAnsi="Times New Roman" w:cs="Times New Roman"/>
          <w:sz w:val="28"/>
          <w:szCs w:val="28"/>
        </w:rPr>
        <w:t>(</w:t>
      </w:r>
      <w:r w:rsidR="00C047B3" w:rsidRPr="00643ACD">
        <w:rPr>
          <w:rFonts w:ascii="Times New Roman" w:hAnsi="Times New Roman" w:cs="Times New Roman"/>
          <w:sz w:val="28"/>
          <w:szCs w:val="28"/>
        </w:rPr>
        <w:t>представля</w:t>
      </w:r>
      <w:r w:rsidR="00B22B23">
        <w:rPr>
          <w:rFonts w:ascii="Times New Roman" w:hAnsi="Times New Roman" w:cs="Times New Roman"/>
          <w:sz w:val="28"/>
          <w:szCs w:val="28"/>
        </w:rPr>
        <w:t>е</w:t>
      </w:r>
      <w:r w:rsidR="00C047B3" w:rsidRPr="00643ACD">
        <w:rPr>
          <w:rFonts w:ascii="Times New Roman" w:hAnsi="Times New Roman" w:cs="Times New Roman"/>
          <w:sz w:val="28"/>
          <w:szCs w:val="28"/>
        </w:rPr>
        <w:t>т</w:t>
      </w:r>
      <w:r w:rsidR="00B22B23">
        <w:rPr>
          <w:rFonts w:ascii="Times New Roman" w:hAnsi="Times New Roman" w:cs="Times New Roman"/>
          <w:sz w:val="28"/>
          <w:szCs w:val="28"/>
        </w:rPr>
        <w:t>ся</w:t>
      </w:r>
      <w:r w:rsidR="00C047B3" w:rsidRPr="00643ACD">
        <w:rPr>
          <w:rFonts w:ascii="Times New Roman" w:hAnsi="Times New Roman" w:cs="Times New Roman"/>
          <w:sz w:val="28"/>
          <w:szCs w:val="28"/>
        </w:rPr>
        <w:t xml:space="preserve"> в налоговый орган ежегодно</w:t>
      </w:r>
      <w:r w:rsidR="004A0AE3" w:rsidRPr="00643ACD">
        <w:rPr>
          <w:rFonts w:ascii="Times New Roman" w:hAnsi="Times New Roman" w:cs="Times New Roman"/>
          <w:sz w:val="28"/>
          <w:szCs w:val="28"/>
        </w:rPr>
        <w:t>)</w:t>
      </w:r>
      <w:r w:rsidRPr="00643ACD">
        <w:rPr>
          <w:rFonts w:ascii="Times New Roman" w:hAnsi="Times New Roman" w:cs="Times New Roman"/>
          <w:sz w:val="28"/>
          <w:szCs w:val="28"/>
        </w:rPr>
        <w:t>;</w:t>
      </w:r>
    </w:p>
    <w:p w:rsidR="00DC356B" w:rsidRPr="00643ACD" w:rsidRDefault="00DC356B" w:rsidP="00643ACD">
      <w:pPr>
        <w:pStyle w:val="a3"/>
        <w:numPr>
          <w:ilvl w:val="0"/>
          <w:numId w:val="2"/>
        </w:numPr>
        <w:spacing w:after="120"/>
        <w:ind w:left="284" w:firstLine="437"/>
        <w:jc w:val="both"/>
        <w:rPr>
          <w:rFonts w:ascii="Times New Roman" w:hAnsi="Times New Roman" w:cs="Times New Roman"/>
          <w:sz w:val="28"/>
          <w:szCs w:val="28"/>
        </w:rPr>
      </w:pPr>
      <w:r w:rsidRPr="00643ACD">
        <w:rPr>
          <w:rFonts w:ascii="Times New Roman" w:hAnsi="Times New Roman" w:cs="Times New Roman"/>
          <w:sz w:val="28"/>
          <w:szCs w:val="28"/>
        </w:rPr>
        <w:t>Расчет экономического эффекта от внедрения инвестиционного проекта в соответствии с инвестиционной декларацией</w:t>
      </w:r>
      <w:r w:rsidR="00501DD3" w:rsidRPr="00643ACD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C047B3" w:rsidRPr="00643ACD">
        <w:rPr>
          <w:rFonts w:ascii="Times New Roman" w:hAnsi="Times New Roman" w:cs="Times New Roman"/>
          <w:sz w:val="28"/>
          <w:szCs w:val="28"/>
        </w:rPr>
        <w:t>увеличение объема выручки от реализации продукции,</w:t>
      </w:r>
      <w:r w:rsidR="004A0AE3" w:rsidRPr="00643ACD">
        <w:rPr>
          <w:rFonts w:ascii="Times New Roman" w:hAnsi="Times New Roman" w:cs="Times New Roman"/>
          <w:sz w:val="28"/>
          <w:szCs w:val="28"/>
        </w:rPr>
        <w:t xml:space="preserve"> улучшени</w:t>
      </w:r>
      <w:r w:rsidR="00934FA5" w:rsidRPr="00643ACD">
        <w:rPr>
          <w:rFonts w:ascii="Times New Roman" w:hAnsi="Times New Roman" w:cs="Times New Roman"/>
          <w:sz w:val="28"/>
          <w:szCs w:val="28"/>
        </w:rPr>
        <w:t>е</w:t>
      </w:r>
      <w:r w:rsidR="004A0AE3"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="00C047B3" w:rsidRPr="00643ACD">
        <w:rPr>
          <w:rFonts w:ascii="Times New Roman" w:hAnsi="Times New Roman" w:cs="Times New Roman"/>
          <w:sz w:val="28"/>
          <w:szCs w:val="28"/>
        </w:rPr>
        <w:t xml:space="preserve"> качества производимой продукции</w:t>
      </w:r>
      <w:r w:rsidR="004A0AE3" w:rsidRPr="00643ACD">
        <w:rPr>
          <w:rFonts w:ascii="Times New Roman" w:hAnsi="Times New Roman" w:cs="Times New Roman"/>
          <w:sz w:val="28"/>
          <w:szCs w:val="28"/>
        </w:rPr>
        <w:t>, выпуск нового вида продукции и т.д.</w:t>
      </w:r>
      <w:r w:rsidR="00501DD3" w:rsidRPr="00643ACD">
        <w:rPr>
          <w:rFonts w:ascii="Times New Roman" w:hAnsi="Times New Roman" w:cs="Times New Roman"/>
          <w:sz w:val="28"/>
          <w:szCs w:val="28"/>
        </w:rPr>
        <w:t>)</w:t>
      </w:r>
      <w:r w:rsidRPr="00643ACD">
        <w:rPr>
          <w:rFonts w:ascii="Times New Roman" w:hAnsi="Times New Roman" w:cs="Times New Roman"/>
          <w:sz w:val="28"/>
          <w:szCs w:val="28"/>
        </w:rPr>
        <w:t>;</w:t>
      </w:r>
    </w:p>
    <w:p w:rsidR="00DC356B" w:rsidRPr="00643ACD" w:rsidRDefault="00C047B3" w:rsidP="00643ACD">
      <w:pPr>
        <w:pStyle w:val="a3"/>
        <w:numPr>
          <w:ilvl w:val="0"/>
          <w:numId w:val="2"/>
        </w:numPr>
        <w:spacing w:after="120"/>
        <w:ind w:left="284" w:firstLine="437"/>
        <w:jc w:val="both"/>
        <w:rPr>
          <w:rFonts w:ascii="Times New Roman" w:hAnsi="Times New Roman" w:cs="Times New Roman"/>
          <w:sz w:val="28"/>
          <w:szCs w:val="28"/>
        </w:rPr>
      </w:pPr>
      <w:r w:rsidRPr="00643ACD">
        <w:rPr>
          <w:rFonts w:ascii="Times New Roman" w:hAnsi="Times New Roman" w:cs="Times New Roman"/>
          <w:sz w:val="28"/>
          <w:szCs w:val="28"/>
        </w:rPr>
        <w:t xml:space="preserve">Синтетические счета с субсчетами </w:t>
      </w:r>
      <w:r w:rsidR="004A0AE3" w:rsidRPr="00643ACD">
        <w:rPr>
          <w:rFonts w:ascii="Times New Roman" w:hAnsi="Times New Roman" w:cs="Times New Roman"/>
          <w:sz w:val="28"/>
          <w:szCs w:val="28"/>
        </w:rPr>
        <w:t>(</w:t>
      </w:r>
      <w:r w:rsidRPr="00643ACD">
        <w:rPr>
          <w:rFonts w:ascii="Times New Roman" w:hAnsi="Times New Roman" w:cs="Times New Roman"/>
          <w:sz w:val="28"/>
          <w:szCs w:val="28"/>
        </w:rPr>
        <w:t>специальные регистры</w:t>
      </w:r>
      <w:r w:rsidR="004A0AE3" w:rsidRPr="00643ACD">
        <w:rPr>
          <w:rFonts w:ascii="Times New Roman" w:hAnsi="Times New Roman" w:cs="Times New Roman"/>
          <w:sz w:val="28"/>
          <w:szCs w:val="28"/>
        </w:rPr>
        <w:t>)</w:t>
      </w:r>
      <w:r w:rsidR="00934FA5" w:rsidRPr="00643ACD">
        <w:rPr>
          <w:rFonts w:ascii="Times New Roman" w:hAnsi="Times New Roman" w:cs="Times New Roman"/>
          <w:sz w:val="28"/>
          <w:szCs w:val="28"/>
        </w:rPr>
        <w:t>,</w:t>
      </w:r>
      <w:r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="004A0AE3" w:rsidRPr="00643ACD">
        <w:rPr>
          <w:rFonts w:ascii="Times New Roman" w:hAnsi="Times New Roman" w:cs="Times New Roman"/>
          <w:sz w:val="28"/>
          <w:szCs w:val="28"/>
        </w:rPr>
        <w:t>на</w:t>
      </w:r>
      <w:r w:rsidRPr="00643ACD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4A0AE3" w:rsidRPr="00643ACD">
        <w:rPr>
          <w:rFonts w:ascii="Times New Roman" w:hAnsi="Times New Roman" w:cs="Times New Roman"/>
          <w:sz w:val="28"/>
          <w:szCs w:val="28"/>
        </w:rPr>
        <w:t>отдельно учитываются</w:t>
      </w:r>
      <w:r w:rsidR="005167B1"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="00DC356B" w:rsidRPr="00643ACD">
        <w:rPr>
          <w:rFonts w:ascii="Times New Roman" w:hAnsi="Times New Roman" w:cs="Times New Roman"/>
          <w:sz w:val="28"/>
          <w:szCs w:val="28"/>
        </w:rPr>
        <w:t>доход</w:t>
      </w:r>
      <w:r w:rsidR="004A0AE3" w:rsidRPr="00643ACD">
        <w:rPr>
          <w:rFonts w:ascii="Times New Roman" w:hAnsi="Times New Roman" w:cs="Times New Roman"/>
          <w:sz w:val="28"/>
          <w:szCs w:val="28"/>
        </w:rPr>
        <w:t>ы (расходы)</w:t>
      </w:r>
      <w:r w:rsidR="005167B1"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Pr="00643ACD">
        <w:rPr>
          <w:rFonts w:ascii="Times New Roman" w:hAnsi="Times New Roman" w:cs="Times New Roman"/>
          <w:sz w:val="28"/>
          <w:szCs w:val="28"/>
        </w:rPr>
        <w:t xml:space="preserve">от осуществления инвестиционного проекта </w:t>
      </w:r>
      <w:r w:rsidR="00DC356B"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="00320283" w:rsidRPr="00643ACD">
        <w:rPr>
          <w:rFonts w:ascii="Times New Roman" w:hAnsi="Times New Roman" w:cs="Times New Roman"/>
          <w:sz w:val="28"/>
          <w:szCs w:val="28"/>
        </w:rPr>
        <w:t>и прочей деятельности</w:t>
      </w:r>
      <w:r w:rsidR="00501DD3"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="00320283" w:rsidRPr="00643ACD">
        <w:rPr>
          <w:rFonts w:ascii="Times New Roman" w:hAnsi="Times New Roman" w:cs="Times New Roman"/>
          <w:sz w:val="28"/>
          <w:szCs w:val="28"/>
        </w:rPr>
        <w:t xml:space="preserve"> </w:t>
      </w:r>
      <w:r w:rsidR="004A0AE3" w:rsidRPr="00643ACD">
        <w:rPr>
          <w:rFonts w:ascii="Times New Roman" w:hAnsi="Times New Roman" w:cs="Times New Roman"/>
          <w:sz w:val="28"/>
          <w:szCs w:val="28"/>
        </w:rPr>
        <w:t xml:space="preserve">(или расчет распределения </w:t>
      </w:r>
      <w:r w:rsidR="004A0AE3" w:rsidRPr="00643ACD">
        <w:rPr>
          <w:rFonts w:ascii="Times New Roman" w:hAnsi="Times New Roman" w:cs="Times New Roman"/>
          <w:sz w:val="28"/>
          <w:szCs w:val="28"/>
        </w:rPr>
        <w:lastRenderedPageBreak/>
        <w:t>доходов (расходов)) (представля</w:t>
      </w:r>
      <w:r w:rsidR="00B22B23">
        <w:rPr>
          <w:rFonts w:ascii="Times New Roman" w:hAnsi="Times New Roman" w:cs="Times New Roman"/>
          <w:sz w:val="28"/>
          <w:szCs w:val="28"/>
        </w:rPr>
        <w:t>е</w:t>
      </w:r>
      <w:r w:rsidR="004A0AE3" w:rsidRPr="00643ACD">
        <w:rPr>
          <w:rFonts w:ascii="Times New Roman" w:hAnsi="Times New Roman" w:cs="Times New Roman"/>
          <w:sz w:val="28"/>
          <w:szCs w:val="28"/>
        </w:rPr>
        <w:t>т</w:t>
      </w:r>
      <w:r w:rsidR="00B22B23">
        <w:rPr>
          <w:rFonts w:ascii="Times New Roman" w:hAnsi="Times New Roman" w:cs="Times New Roman"/>
          <w:sz w:val="28"/>
          <w:szCs w:val="28"/>
        </w:rPr>
        <w:t>ся</w:t>
      </w:r>
      <w:r w:rsidR="004A0AE3" w:rsidRPr="00643ACD">
        <w:rPr>
          <w:rFonts w:ascii="Times New Roman" w:hAnsi="Times New Roman" w:cs="Times New Roman"/>
          <w:sz w:val="28"/>
          <w:szCs w:val="28"/>
        </w:rPr>
        <w:t xml:space="preserve"> в налоговый орган по итогам каждого отчетного периода)</w:t>
      </w:r>
      <w:r w:rsidR="00DC356B" w:rsidRPr="00643ACD">
        <w:rPr>
          <w:rFonts w:ascii="Times New Roman" w:hAnsi="Times New Roman" w:cs="Times New Roman"/>
          <w:sz w:val="28"/>
          <w:szCs w:val="28"/>
        </w:rPr>
        <w:t>;</w:t>
      </w:r>
    </w:p>
    <w:p w:rsidR="00C047B3" w:rsidRPr="00643ACD" w:rsidRDefault="00320283" w:rsidP="00643ACD">
      <w:pPr>
        <w:pStyle w:val="a3"/>
        <w:numPr>
          <w:ilvl w:val="0"/>
          <w:numId w:val="2"/>
        </w:numPr>
        <w:spacing w:after="120"/>
        <w:ind w:left="284" w:firstLine="437"/>
        <w:jc w:val="both"/>
        <w:rPr>
          <w:rFonts w:ascii="Times New Roman" w:hAnsi="Times New Roman" w:cs="Times New Roman"/>
          <w:sz w:val="28"/>
          <w:szCs w:val="28"/>
        </w:rPr>
      </w:pPr>
      <w:r w:rsidRPr="00643ACD">
        <w:rPr>
          <w:rFonts w:ascii="Times New Roman" w:hAnsi="Times New Roman" w:cs="Times New Roman"/>
          <w:sz w:val="28"/>
          <w:szCs w:val="28"/>
        </w:rPr>
        <w:t xml:space="preserve">Синтетические счета с субсчетами </w:t>
      </w:r>
      <w:r w:rsidR="004A0AE3" w:rsidRPr="00643ACD">
        <w:rPr>
          <w:rFonts w:ascii="Times New Roman" w:hAnsi="Times New Roman" w:cs="Times New Roman"/>
          <w:sz w:val="28"/>
          <w:szCs w:val="28"/>
        </w:rPr>
        <w:t>(</w:t>
      </w:r>
      <w:r w:rsidRPr="00643ACD">
        <w:rPr>
          <w:rFonts w:ascii="Times New Roman" w:hAnsi="Times New Roman" w:cs="Times New Roman"/>
          <w:sz w:val="28"/>
          <w:szCs w:val="28"/>
        </w:rPr>
        <w:t>специальные регистры</w:t>
      </w:r>
      <w:r w:rsidR="004A0AE3" w:rsidRPr="00643ACD">
        <w:rPr>
          <w:rFonts w:ascii="Times New Roman" w:hAnsi="Times New Roman" w:cs="Times New Roman"/>
          <w:sz w:val="28"/>
          <w:szCs w:val="28"/>
        </w:rPr>
        <w:t>)</w:t>
      </w:r>
      <w:r w:rsidR="00934FA5" w:rsidRPr="00643ACD">
        <w:rPr>
          <w:rFonts w:ascii="Times New Roman" w:hAnsi="Times New Roman" w:cs="Times New Roman"/>
          <w:sz w:val="28"/>
          <w:szCs w:val="28"/>
        </w:rPr>
        <w:t>,</w:t>
      </w:r>
      <w:r w:rsidRPr="00643ACD">
        <w:rPr>
          <w:rFonts w:ascii="Times New Roman" w:hAnsi="Times New Roman" w:cs="Times New Roman"/>
          <w:sz w:val="28"/>
          <w:szCs w:val="28"/>
        </w:rPr>
        <w:t xml:space="preserve"> в которых произведено </w:t>
      </w:r>
      <w:r w:rsidR="001172E1" w:rsidRPr="00643ACD">
        <w:rPr>
          <w:rFonts w:ascii="Times New Roman" w:hAnsi="Times New Roman" w:cs="Times New Roman"/>
          <w:sz w:val="28"/>
          <w:szCs w:val="28"/>
        </w:rPr>
        <w:t>распределения</w:t>
      </w:r>
      <w:r w:rsidR="00DC356B" w:rsidRPr="00643ACD">
        <w:rPr>
          <w:rFonts w:ascii="Times New Roman" w:hAnsi="Times New Roman" w:cs="Times New Roman"/>
          <w:sz w:val="28"/>
          <w:szCs w:val="28"/>
        </w:rPr>
        <w:t xml:space="preserve"> косвенных расходов </w:t>
      </w:r>
      <w:r w:rsidR="001172E1" w:rsidRPr="00643ACD">
        <w:rPr>
          <w:rFonts w:ascii="Times New Roman" w:hAnsi="Times New Roman" w:cs="Times New Roman"/>
          <w:sz w:val="28"/>
          <w:szCs w:val="28"/>
        </w:rPr>
        <w:t xml:space="preserve">от реализации инвестиционного проекта </w:t>
      </w:r>
      <w:r w:rsidRPr="00643ACD">
        <w:rPr>
          <w:rFonts w:ascii="Times New Roman" w:hAnsi="Times New Roman" w:cs="Times New Roman"/>
          <w:sz w:val="28"/>
          <w:szCs w:val="28"/>
        </w:rPr>
        <w:t xml:space="preserve">и прочей деятельности </w:t>
      </w:r>
      <w:r w:rsidR="004A0AE3" w:rsidRPr="00643ACD">
        <w:rPr>
          <w:rFonts w:ascii="Times New Roman" w:hAnsi="Times New Roman" w:cs="Times New Roman"/>
          <w:sz w:val="28"/>
          <w:szCs w:val="28"/>
        </w:rPr>
        <w:t>(</w:t>
      </w:r>
      <w:r w:rsidRPr="00643ACD">
        <w:rPr>
          <w:rFonts w:ascii="Times New Roman" w:hAnsi="Times New Roman" w:cs="Times New Roman"/>
          <w:sz w:val="28"/>
          <w:szCs w:val="28"/>
        </w:rPr>
        <w:t>представля</w:t>
      </w:r>
      <w:r w:rsidR="00B22B23">
        <w:rPr>
          <w:rFonts w:ascii="Times New Roman" w:hAnsi="Times New Roman" w:cs="Times New Roman"/>
          <w:sz w:val="28"/>
          <w:szCs w:val="28"/>
        </w:rPr>
        <w:t>е</w:t>
      </w:r>
      <w:r w:rsidRPr="00643ACD">
        <w:rPr>
          <w:rFonts w:ascii="Times New Roman" w:hAnsi="Times New Roman" w:cs="Times New Roman"/>
          <w:sz w:val="28"/>
          <w:szCs w:val="28"/>
        </w:rPr>
        <w:t>т</w:t>
      </w:r>
      <w:r w:rsidR="00B22B23">
        <w:rPr>
          <w:rFonts w:ascii="Times New Roman" w:hAnsi="Times New Roman" w:cs="Times New Roman"/>
          <w:sz w:val="28"/>
          <w:szCs w:val="28"/>
        </w:rPr>
        <w:t>ся</w:t>
      </w:r>
      <w:r w:rsidRPr="00643ACD">
        <w:rPr>
          <w:rFonts w:ascii="Times New Roman" w:hAnsi="Times New Roman" w:cs="Times New Roman"/>
          <w:sz w:val="28"/>
          <w:szCs w:val="28"/>
        </w:rPr>
        <w:t xml:space="preserve"> в налоговый орган по итогам каждого отчетного периода</w:t>
      </w:r>
      <w:r w:rsidR="004A0AE3" w:rsidRPr="00643ACD">
        <w:rPr>
          <w:rFonts w:ascii="Times New Roman" w:hAnsi="Times New Roman" w:cs="Times New Roman"/>
          <w:sz w:val="28"/>
          <w:szCs w:val="28"/>
        </w:rPr>
        <w:t>)</w:t>
      </w:r>
      <w:r w:rsidRPr="00643ACD">
        <w:rPr>
          <w:rFonts w:ascii="Times New Roman" w:hAnsi="Times New Roman" w:cs="Times New Roman"/>
          <w:sz w:val="28"/>
          <w:szCs w:val="28"/>
        </w:rPr>
        <w:t>.</w:t>
      </w:r>
    </w:p>
    <w:sectPr w:rsidR="00C047B3" w:rsidRPr="00643ACD" w:rsidSect="00643AC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4836"/>
    <w:multiLevelType w:val="hybridMultilevel"/>
    <w:tmpl w:val="A8A4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F0EF7"/>
    <w:multiLevelType w:val="hybridMultilevel"/>
    <w:tmpl w:val="AEDA53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4B"/>
    <w:rsid w:val="00064BF9"/>
    <w:rsid w:val="001009B5"/>
    <w:rsid w:val="00103F9B"/>
    <w:rsid w:val="001172E1"/>
    <w:rsid w:val="00196044"/>
    <w:rsid w:val="001F3411"/>
    <w:rsid w:val="002249A2"/>
    <w:rsid w:val="00320283"/>
    <w:rsid w:val="0037524B"/>
    <w:rsid w:val="00377B16"/>
    <w:rsid w:val="003D3725"/>
    <w:rsid w:val="003E6CF8"/>
    <w:rsid w:val="003F3737"/>
    <w:rsid w:val="00477AF7"/>
    <w:rsid w:val="004A0AE3"/>
    <w:rsid w:val="004D61BF"/>
    <w:rsid w:val="004F4DD5"/>
    <w:rsid w:val="00501DD3"/>
    <w:rsid w:val="005167B1"/>
    <w:rsid w:val="005921E5"/>
    <w:rsid w:val="005E6139"/>
    <w:rsid w:val="00643ACD"/>
    <w:rsid w:val="00665BBD"/>
    <w:rsid w:val="006747AA"/>
    <w:rsid w:val="006B2C6E"/>
    <w:rsid w:val="006E35B5"/>
    <w:rsid w:val="0072353E"/>
    <w:rsid w:val="00755F83"/>
    <w:rsid w:val="007A4A85"/>
    <w:rsid w:val="00807F7B"/>
    <w:rsid w:val="008811FE"/>
    <w:rsid w:val="00933D74"/>
    <w:rsid w:val="00934FA5"/>
    <w:rsid w:val="009650AC"/>
    <w:rsid w:val="00A465AF"/>
    <w:rsid w:val="00B22B23"/>
    <w:rsid w:val="00B24725"/>
    <w:rsid w:val="00B52B12"/>
    <w:rsid w:val="00B561F3"/>
    <w:rsid w:val="00C047B3"/>
    <w:rsid w:val="00C51453"/>
    <w:rsid w:val="00DA29D9"/>
    <w:rsid w:val="00DC356B"/>
    <w:rsid w:val="00E03CF3"/>
    <w:rsid w:val="00E4049C"/>
    <w:rsid w:val="00F13C72"/>
    <w:rsid w:val="00F718BB"/>
    <w:rsid w:val="00F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3752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basedOn w:val="a"/>
    <w:uiPriority w:val="34"/>
    <w:qFormat/>
    <w:rsid w:val="00375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7A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3752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basedOn w:val="a"/>
    <w:uiPriority w:val="34"/>
    <w:qFormat/>
    <w:rsid w:val="00375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7A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Марина Николаевна</dc:creator>
  <cp:lastModifiedBy>ГордееваОН</cp:lastModifiedBy>
  <cp:revision>4</cp:revision>
  <cp:lastPrinted>2025-04-30T11:46:00Z</cp:lastPrinted>
  <dcterms:created xsi:type="dcterms:W3CDTF">2025-04-30T11:44:00Z</dcterms:created>
  <dcterms:modified xsi:type="dcterms:W3CDTF">2025-04-30T12:20:00Z</dcterms:modified>
</cp:coreProperties>
</file>