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EA" w:rsidRDefault="009971EA" w:rsidP="006E18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3CE">
        <w:rPr>
          <w:rFonts w:ascii="Times New Roman" w:hAnsi="Times New Roman" w:cs="Times New Roman"/>
          <w:b/>
          <w:sz w:val="28"/>
          <w:szCs w:val="28"/>
        </w:rPr>
        <w:t>Перечень документов, предоставляемых заявителем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3503CE">
        <w:rPr>
          <w:rFonts w:ascii="Times New Roman" w:hAnsi="Times New Roman" w:cs="Times New Roman"/>
          <w:b/>
          <w:sz w:val="28"/>
          <w:szCs w:val="28"/>
        </w:rPr>
        <w:t xml:space="preserve"> министерство экономического развития и промышленности Белгородской области (далее – министерство)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получения статуса участника </w:t>
      </w:r>
      <w:r w:rsidRPr="003503CE">
        <w:rPr>
          <w:rFonts w:ascii="Times New Roman" w:hAnsi="Times New Roman" w:cs="Times New Roman"/>
          <w:b/>
          <w:sz w:val="28"/>
          <w:szCs w:val="28"/>
        </w:rPr>
        <w:t>свободной экономической зоны:</w:t>
      </w:r>
    </w:p>
    <w:p w:rsidR="006E18F1" w:rsidRPr="003503CE" w:rsidRDefault="006E18F1" w:rsidP="006E18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73C" w:rsidRPr="00D11A14" w:rsidRDefault="0017373C" w:rsidP="006E18F1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11A14">
        <w:rPr>
          <w:rFonts w:ascii="Times New Roman" w:hAnsi="Times New Roman" w:cs="Times New Roman"/>
          <w:sz w:val="28"/>
          <w:szCs w:val="28"/>
        </w:rPr>
        <w:t xml:space="preserve">заявление о заключении договора </w:t>
      </w:r>
      <w:r>
        <w:rPr>
          <w:rFonts w:ascii="Times New Roman" w:hAnsi="Times New Roman" w:cs="Times New Roman"/>
          <w:sz w:val="28"/>
          <w:szCs w:val="28"/>
        </w:rPr>
        <w:t>об условиях 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 xml:space="preserve">в свободной экономической зоне по форме, установленной приложением № 5 </w:t>
      </w: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D11A14">
        <w:rPr>
          <w:rFonts w:ascii="Times New Roman" w:hAnsi="Times New Roman" w:cs="Times New Roman"/>
          <w:sz w:val="28"/>
          <w:szCs w:val="28"/>
        </w:rPr>
        <w:t>(далее – заявление о заключении договора)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1A14">
        <w:rPr>
          <w:rFonts w:ascii="Times New Roman" w:hAnsi="Times New Roman" w:cs="Times New Roman"/>
          <w:sz w:val="28"/>
          <w:szCs w:val="28"/>
        </w:rPr>
        <w:t xml:space="preserve"> на бумажном носителе или в форме электронного документа, подписанного усиленной квалифи</w:t>
      </w:r>
      <w:r>
        <w:rPr>
          <w:rFonts w:ascii="Times New Roman" w:hAnsi="Times New Roman" w:cs="Times New Roman"/>
          <w:sz w:val="28"/>
          <w:szCs w:val="28"/>
        </w:rPr>
        <w:t>циров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анной электронной подписью </w:t>
      </w:r>
      <w:r w:rsidRPr="00D11A14">
        <w:rPr>
          <w:rFonts w:ascii="Times New Roman" w:hAnsi="Times New Roman" w:cs="Times New Roman"/>
          <w:sz w:val="28"/>
          <w:szCs w:val="28"/>
        </w:rPr>
        <w:t>(при наличии технической возможности), с приложением следующих документов:</w:t>
      </w:r>
      <w:proofErr w:type="gramEnd"/>
    </w:p>
    <w:p w:rsidR="0017373C" w:rsidRPr="00D11A14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D11A14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1A14">
        <w:rPr>
          <w:rFonts w:ascii="Times New Roman" w:hAnsi="Times New Roman" w:cs="Times New Roman"/>
          <w:sz w:val="28"/>
          <w:szCs w:val="28"/>
        </w:rPr>
        <w:t xml:space="preserve"> учредительн</w:t>
      </w:r>
      <w:r>
        <w:rPr>
          <w:rFonts w:ascii="Times New Roman" w:hAnsi="Times New Roman" w:cs="Times New Roman"/>
          <w:sz w:val="28"/>
          <w:szCs w:val="28"/>
        </w:rPr>
        <w:t>ого документа юридического лица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(за исключением случая, если юридическое лицо действует на основании типового устава) и изменений, внесенных в учредительный документ (при наличии);</w:t>
      </w:r>
    </w:p>
    <w:p w:rsidR="0017373C" w:rsidRPr="00D11A14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1A14">
        <w:rPr>
          <w:rFonts w:ascii="Times New Roman" w:hAnsi="Times New Roman" w:cs="Times New Roman"/>
          <w:sz w:val="28"/>
          <w:szCs w:val="28"/>
        </w:rPr>
        <w:t>копия документа, подтв</w:t>
      </w:r>
      <w:r>
        <w:rPr>
          <w:rFonts w:ascii="Times New Roman" w:hAnsi="Times New Roman" w:cs="Times New Roman"/>
          <w:sz w:val="28"/>
          <w:szCs w:val="28"/>
        </w:rPr>
        <w:t>ерждающего факт внесения записи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о государственной регистрации претендента в Единый государственный реестр юридических лиц или Единый государственный реестр индивидуальных предпринимателей;</w:t>
      </w:r>
    </w:p>
    <w:p w:rsidR="0017373C" w:rsidRPr="00D11A14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1A14">
        <w:rPr>
          <w:rFonts w:ascii="Times New Roman" w:hAnsi="Times New Roman" w:cs="Times New Roman"/>
          <w:sz w:val="28"/>
          <w:szCs w:val="28"/>
        </w:rPr>
        <w:t>копия документа, подтве</w:t>
      </w:r>
      <w:r>
        <w:rPr>
          <w:rFonts w:ascii="Times New Roman" w:hAnsi="Times New Roman" w:cs="Times New Roman"/>
          <w:sz w:val="28"/>
          <w:szCs w:val="28"/>
        </w:rPr>
        <w:t>рждающего факт создания филиала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на территории свободной экономической зоны, в случае, если юридическое лицо зарегистрировано за пределами территории свободной экономической зоны;</w:t>
      </w:r>
    </w:p>
    <w:p w:rsidR="0017373C" w:rsidRPr="00D11A14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D11A14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:rsid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1A14">
        <w:rPr>
          <w:rFonts w:ascii="Times New Roman" w:hAnsi="Times New Roman" w:cs="Times New Roman"/>
          <w:sz w:val="28"/>
          <w:szCs w:val="28"/>
        </w:rPr>
        <w:t>инвестиционная декларация по форме, установленной 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11A14">
        <w:rPr>
          <w:rFonts w:ascii="Times New Roman" w:hAnsi="Times New Roman" w:cs="Times New Roman"/>
          <w:sz w:val="28"/>
          <w:szCs w:val="28"/>
        </w:rPr>
        <w:t xml:space="preserve"> </w:t>
      </w:r>
      <w:r w:rsidRPr="00D11A14">
        <w:rPr>
          <w:rFonts w:ascii="Times New Roman" w:hAnsi="Times New Roman" w:cs="Times New Roman"/>
          <w:sz w:val="28"/>
          <w:szCs w:val="28"/>
        </w:rPr>
        <w:br/>
        <w:t xml:space="preserve">№ 2 к Порядку. </w:t>
      </w:r>
    </w:p>
    <w:p w:rsid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 xml:space="preserve">Данные инвестиционной декларации должны соответствовать данным инвестиционной декларации, поступившей в министерство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с подпунктом</w:t>
      </w:r>
      <w:r>
        <w:rPr>
          <w:rFonts w:ascii="Times New Roman" w:hAnsi="Times New Roman" w:cs="Times New Roman"/>
          <w:sz w:val="28"/>
          <w:szCs w:val="28"/>
        </w:rPr>
        <w:t xml:space="preserve"> «б» подпункта</w:t>
      </w:r>
      <w:r w:rsidRPr="00D11A14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1A14">
        <w:rPr>
          <w:rFonts w:ascii="Times New Roman" w:hAnsi="Times New Roman" w:cs="Times New Roman"/>
          <w:sz w:val="28"/>
          <w:szCs w:val="28"/>
        </w:rPr>
        <w:t>.4 пункта 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1A14">
        <w:rPr>
          <w:rFonts w:ascii="Times New Roman" w:hAnsi="Times New Roman" w:cs="Times New Roman"/>
          <w:sz w:val="28"/>
          <w:szCs w:val="28"/>
        </w:rPr>
        <w:t xml:space="preserve"> раздела 3 Порядка</w:t>
      </w:r>
      <w:r>
        <w:rPr>
          <w:rFonts w:ascii="Times New Roman" w:hAnsi="Times New Roman" w:cs="Times New Roman"/>
          <w:sz w:val="28"/>
          <w:szCs w:val="28"/>
        </w:rPr>
        <w:t xml:space="preserve"> (при подаче заявление о включении земельного участка в территорию свободной экономической зоны с целью реализации инвестиционного проекта)</w:t>
      </w:r>
      <w:r w:rsidRPr="00D11A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Претендентом</w:t>
      </w:r>
      <w:r w:rsidRPr="00A63733">
        <w:rPr>
          <w:rFonts w:ascii="Times New Roman" w:hAnsi="Times New Roman" w:cs="Times New Roman"/>
          <w:sz w:val="28"/>
          <w:szCs w:val="28"/>
        </w:rPr>
        <w:t xml:space="preserve"> должны быть заполнены все поля инвестиционной декларации. При </w:t>
      </w:r>
      <w:proofErr w:type="spellStart"/>
      <w:r w:rsidRPr="00A63733">
        <w:rPr>
          <w:rFonts w:ascii="Times New Roman" w:hAnsi="Times New Roman" w:cs="Times New Roman"/>
          <w:sz w:val="28"/>
          <w:szCs w:val="28"/>
        </w:rPr>
        <w:t>незаполнении</w:t>
      </w:r>
      <w:proofErr w:type="spellEnd"/>
      <w:r w:rsidRPr="00A63733">
        <w:rPr>
          <w:rFonts w:ascii="Times New Roman" w:hAnsi="Times New Roman" w:cs="Times New Roman"/>
          <w:sz w:val="28"/>
          <w:szCs w:val="28"/>
        </w:rPr>
        <w:t xml:space="preserve"> хотя бы одного из пунктов инвести</w:t>
      </w:r>
      <w:r>
        <w:rPr>
          <w:rFonts w:ascii="Times New Roman" w:hAnsi="Times New Roman" w:cs="Times New Roman"/>
          <w:sz w:val="28"/>
          <w:szCs w:val="28"/>
        </w:rPr>
        <w:t>ционной декларации и (или) представлении</w:t>
      </w:r>
      <w:r w:rsidRPr="00A63733">
        <w:rPr>
          <w:rFonts w:ascii="Times New Roman" w:hAnsi="Times New Roman" w:cs="Times New Roman"/>
          <w:sz w:val="28"/>
          <w:szCs w:val="28"/>
        </w:rPr>
        <w:t xml:space="preserve"> недостоверных сведений инвестиционная декларация считается неподанной.</w:t>
      </w:r>
    </w:p>
    <w:p w:rsid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7373C" w:rsidRPr="0017373C" w:rsidRDefault="006E18F1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</w:t>
      </w:r>
      <w:r w:rsidR="0017373C" w:rsidRPr="0017373C">
        <w:rPr>
          <w:rFonts w:ascii="Times New Roman" w:hAnsi="Times New Roman" w:cs="Times New Roman"/>
          <w:sz w:val="28"/>
          <w:szCs w:val="28"/>
        </w:rPr>
        <w:t>:</w:t>
      </w:r>
    </w:p>
    <w:p w:rsidR="0017373C" w:rsidRP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претендент –</w:t>
      </w:r>
      <w:r w:rsidRPr="0017373C">
        <w:rPr>
          <w:rFonts w:ascii="Times New Roman" w:hAnsi="Times New Roman" w:cs="Times New Roman"/>
          <w:sz w:val="28"/>
          <w:szCs w:val="28"/>
        </w:rPr>
        <w:t xml:space="preserve"> </w:t>
      </w:r>
      <w:r w:rsidRPr="0017373C">
        <w:rPr>
          <w:rFonts w:ascii="Times New Roman" w:hAnsi="Times New Roman" w:cs="Times New Roman"/>
          <w:sz w:val="28"/>
          <w:szCs w:val="28"/>
          <w:highlight w:val="white"/>
        </w:rPr>
        <w:t>лицо</w:t>
      </w:r>
      <w:r w:rsidRPr="0017373C">
        <w:rPr>
          <w:rFonts w:ascii="Times New Roman" w:hAnsi="Times New Roman" w:cs="Times New Roman"/>
          <w:sz w:val="28"/>
          <w:szCs w:val="28"/>
          <w:highlight w:val="white"/>
        </w:rPr>
        <w:t>, намеревающееся получить статус участника свободной экономической зоны</w:t>
      </w:r>
      <w:r w:rsidRPr="0017373C">
        <w:rPr>
          <w:rFonts w:ascii="Times New Roman" w:hAnsi="Times New Roman" w:cs="Times New Roman"/>
          <w:sz w:val="28"/>
          <w:szCs w:val="28"/>
        </w:rPr>
        <w:t>;</w:t>
      </w:r>
    </w:p>
    <w:p w:rsidR="0017373C" w:rsidRPr="0017373C" w:rsidRDefault="0017373C" w:rsidP="006E18F1">
      <w:pPr>
        <w:pStyle w:val="ConsPlusNormal"/>
        <w:widowControl/>
        <w:tabs>
          <w:tab w:val="left" w:pos="993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Порядок –</w:t>
      </w:r>
      <w:r w:rsidRPr="0017373C">
        <w:rPr>
          <w:rFonts w:ascii="Times New Roman" w:hAnsi="Times New Roman" w:cs="Times New Roman"/>
          <w:sz w:val="28"/>
          <w:szCs w:val="28"/>
        </w:rPr>
        <w:t xml:space="preserve"> </w:t>
      </w:r>
      <w:r w:rsidRPr="0017373C">
        <w:rPr>
          <w:rFonts w:ascii="Times New Roman" w:hAnsi="Times New Roman" w:cs="Times New Roman"/>
          <w:sz w:val="28"/>
          <w:szCs w:val="28"/>
        </w:rPr>
        <w:t>Порядок функционирования свободной экономической зоны на территории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373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17373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Белгородской области о</w:t>
      </w:r>
      <w:r>
        <w:rPr>
          <w:rFonts w:ascii="Times New Roman" w:hAnsi="Times New Roman" w:cs="Times New Roman"/>
          <w:sz w:val="28"/>
          <w:szCs w:val="28"/>
        </w:rPr>
        <w:t>т 14 октября 2024 года № 474-пп</w:t>
      </w:r>
      <w:r>
        <w:rPr>
          <w:rFonts w:ascii="Times New Roman" w:hAnsi="Times New Roman" w:cs="Times New Roman"/>
          <w:sz w:val="28"/>
          <w:szCs w:val="28"/>
        </w:rPr>
        <w:br/>
      </w:r>
      <w:r w:rsidRPr="0017373C">
        <w:rPr>
          <w:rFonts w:ascii="Times New Roman" w:hAnsi="Times New Roman" w:cs="Times New Roman"/>
          <w:sz w:val="28"/>
          <w:szCs w:val="28"/>
        </w:rPr>
        <w:t>«Об утверждении Порядка функционирования свободной экономической зоны на территории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73C">
        <w:rPr>
          <w:rFonts w:ascii="Times New Roman" w:hAnsi="Times New Roman" w:cs="Times New Roman"/>
          <w:sz w:val="28"/>
          <w:szCs w:val="28"/>
        </w:rPr>
        <w:t>.</w:t>
      </w:r>
    </w:p>
    <w:p w:rsidR="00C52D91" w:rsidRDefault="006E18F1" w:rsidP="006E18F1">
      <w:pPr>
        <w:spacing w:after="0" w:line="240" w:lineRule="auto"/>
      </w:pPr>
    </w:p>
    <w:sectPr w:rsidR="00C5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EA"/>
    <w:rsid w:val="0017373C"/>
    <w:rsid w:val="002D39F0"/>
    <w:rsid w:val="006E18F1"/>
    <w:rsid w:val="009971EA"/>
    <w:rsid w:val="00E4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3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3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2024-10-21T08:53:00Z</dcterms:created>
  <dcterms:modified xsi:type="dcterms:W3CDTF">2024-10-21T09:09:00Z</dcterms:modified>
</cp:coreProperties>
</file>