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14B" w14:textId="77777777" w:rsidR="00FF6C84" w:rsidRDefault="00FF6C84"/>
    <w:p w14:paraId="7370DC1B" w14:textId="77777777" w:rsidR="00FF6C84" w:rsidRDefault="00FF6C84" w:rsidP="00C574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Предельные размеры торговых надбавок к свободным отпускным ценам предприятия-изготовителя на товары народного потребления, производимые в Белгородской области</w:t>
      </w:r>
    </w:p>
    <w:p w14:paraId="4BB8EB0D" w14:textId="5CF484BE" w:rsidR="00FF6C84" w:rsidRDefault="00FF6C84" w:rsidP="000E1A88">
      <w:pPr>
        <w:pStyle w:val="a3"/>
        <w:spacing w:before="0" w:beforeAutospacing="0" w:after="0" w:afterAutospacing="0"/>
        <w:ind w:firstLine="708"/>
        <w:jc w:val="both"/>
      </w:pPr>
      <w:r>
        <w:t xml:space="preserve">Администрация </w:t>
      </w:r>
      <w:r w:rsidR="000E1A88">
        <w:t>Яковлевского городского округа</w:t>
      </w:r>
      <w:r>
        <w:t xml:space="preserve"> информирует о необходимости соблюдения порядка ценообразования на товары народного потребления, производимые на территории Белгородской области.</w:t>
      </w:r>
    </w:p>
    <w:p w14:paraId="101E1EAD" w14:textId="04720FC6" w:rsidR="00FF6C84" w:rsidRDefault="00C5744C" w:rsidP="000E1A88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636860" wp14:editId="1AA81BCB">
            <wp:simplePos x="0" y="0"/>
            <wp:positionH relativeFrom="column">
              <wp:posOffset>5715</wp:posOffset>
            </wp:positionH>
            <wp:positionV relativeFrom="paragraph">
              <wp:posOffset>2030730</wp:posOffset>
            </wp:positionV>
            <wp:extent cx="5553075" cy="3381375"/>
            <wp:effectExtent l="19050" t="0" r="9525" b="0"/>
            <wp:wrapNone/>
            <wp:docPr id="1" name="Рисунок 1" descr="https://admivnya.ru/media/cache/d1/68/d16822b14f012a7fcaffe4dfbe512f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vnya.ru/media/cache/d1/68/d16822b14f012a7fcaffe4dfbe512f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C84">
        <w:t xml:space="preserve">В целях соблюдения законности и правопорядка на территории области, </w:t>
      </w:r>
      <w:r w:rsidR="000E1A88">
        <w:t xml:space="preserve">                             </w:t>
      </w:r>
      <w:r w:rsidR="00FF6C84">
        <w:t xml:space="preserve">во исполнение Постановления Правительства Российской Федерации от 13 марта 1995 года N 241 «О мерах по реализации Федерального закона «О закупках и поставках сельскохозяйственной продукции, сырья и продовольствия для государственных нужд» </w:t>
      </w:r>
      <w:r w:rsidR="000E1A88">
        <w:t xml:space="preserve">                     </w:t>
      </w:r>
      <w:r w:rsidR="00FF6C84">
        <w:t xml:space="preserve">и в соответствии с распоряжением главы администрации Белгородской области от 28 июля 1995 года № 563-р «О предельном уровне торговых надбавок на товары народного потребления» (в редакции распоряжения главы администрации Белгородской области </w:t>
      </w:r>
      <w:r w:rsidR="000E1A88">
        <w:t xml:space="preserve">                 </w:t>
      </w:r>
      <w:r w:rsidR="00FF6C84">
        <w:t>от 27 марта 2003 года №102) хозяйствующие субъекты, осуществляющие торговую деятельность, имеют право устанавливать следующие предельные размеры торговых надбавок к свободным отпускным ценам предприятия-изготовителя на товары народного потребления, производимые в Белгородской области (в редакции распоряжения главы администрации Белгородской области от 29.06.2000 N 299-р).</w:t>
      </w:r>
    </w:p>
    <w:p w14:paraId="6E8B9B3A" w14:textId="77777777" w:rsidR="00FF6C84" w:rsidRPr="00FF6C84" w:rsidRDefault="00FF6C84" w:rsidP="00FF6C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CCEEBBD" w14:textId="77777777" w:rsidR="00FF6C84" w:rsidRDefault="00FF6C84" w:rsidP="00FF6C84"/>
    <w:p w14:paraId="2936B29D" w14:textId="77777777" w:rsidR="00FF6C84" w:rsidRDefault="00FF6C84" w:rsidP="00FF6C84"/>
    <w:p w14:paraId="326EFBBD" w14:textId="77777777" w:rsidR="00FF6C84" w:rsidRDefault="00FF6C84" w:rsidP="00FF6C84"/>
    <w:p w14:paraId="66BC5F2B" w14:textId="77777777" w:rsidR="00C5744C" w:rsidRDefault="00C5744C" w:rsidP="00FF6C84">
      <w:pPr>
        <w:pStyle w:val="a3"/>
      </w:pPr>
    </w:p>
    <w:p w14:paraId="639BE8D5" w14:textId="77777777" w:rsidR="00C5744C" w:rsidRDefault="00C5744C" w:rsidP="00FF6C84">
      <w:pPr>
        <w:pStyle w:val="a3"/>
      </w:pPr>
    </w:p>
    <w:p w14:paraId="6F402904" w14:textId="77777777" w:rsidR="00C5744C" w:rsidRDefault="00C5744C" w:rsidP="00FF6C84">
      <w:pPr>
        <w:pStyle w:val="a3"/>
      </w:pPr>
    </w:p>
    <w:p w14:paraId="0B725F0A" w14:textId="77777777" w:rsidR="00C5744C" w:rsidRDefault="00C5744C" w:rsidP="00FF6C84">
      <w:pPr>
        <w:pStyle w:val="a3"/>
      </w:pPr>
    </w:p>
    <w:p w14:paraId="3DB4BB5B" w14:textId="77777777" w:rsidR="00C5744C" w:rsidRDefault="00C5744C" w:rsidP="00FF6C84">
      <w:pPr>
        <w:pStyle w:val="a3"/>
      </w:pPr>
    </w:p>
    <w:p w14:paraId="598458CA" w14:textId="77777777" w:rsidR="00FF6C84" w:rsidRDefault="00FF6C84" w:rsidP="00FF6C84">
      <w:pPr>
        <w:pStyle w:val="a3"/>
      </w:pPr>
      <w:r>
        <w:t>Примечание:</w:t>
      </w:r>
    </w:p>
    <w:p w14:paraId="454F2934" w14:textId="77777777" w:rsidR="00FF6C84" w:rsidRDefault="00FF6C84" w:rsidP="00C5744C">
      <w:pPr>
        <w:pStyle w:val="a3"/>
        <w:spacing w:before="0" w:beforeAutospacing="0" w:after="0" w:afterAutospacing="0"/>
        <w:jc w:val="both"/>
      </w:pPr>
      <w:r>
        <w:t>1. Торговые надбавки не должны превышать установленного предельного размера независимо от количества оптовых и розничных звеньев.</w:t>
      </w:r>
    </w:p>
    <w:p w14:paraId="08EC9858" w14:textId="77777777" w:rsidR="00FF6C84" w:rsidRDefault="00FF6C84" w:rsidP="00C5744C">
      <w:pPr>
        <w:pStyle w:val="a3"/>
        <w:spacing w:before="0" w:beforeAutospacing="0" w:after="0" w:afterAutospacing="0"/>
        <w:jc w:val="both"/>
      </w:pPr>
      <w:r>
        <w:t>При поступлении через посредников в розничную торговую сеть товара, по которому в оптовом звене не предусмотрен предельный уровень надбавки, установленный предельный размер ее для розничного звена распределяется между всеми звеньями, участвующими в реализации.</w:t>
      </w:r>
    </w:p>
    <w:p w14:paraId="779D2362" w14:textId="77777777" w:rsidR="00FF6C84" w:rsidRDefault="00FF6C84" w:rsidP="00C5744C">
      <w:pPr>
        <w:pStyle w:val="a3"/>
        <w:jc w:val="both"/>
      </w:pPr>
      <w:r>
        <w:t>При реализации сельскими предприятиями товаров, указанных в приложении, на территории городов и районных центров возможно применение ими торговых надбавок, установленных для села.</w:t>
      </w:r>
    </w:p>
    <w:sectPr w:rsidR="00FF6C84" w:rsidSect="00AE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5C4C" w14:textId="77777777" w:rsidR="0008422E" w:rsidRDefault="0008422E" w:rsidP="00FF6C84">
      <w:pPr>
        <w:spacing w:after="0" w:line="240" w:lineRule="auto"/>
      </w:pPr>
      <w:r>
        <w:separator/>
      </w:r>
    </w:p>
  </w:endnote>
  <w:endnote w:type="continuationSeparator" w:id="0">
    <w:p w14:paraId="06E6E99A" w14:textId="77777777" w:rsidR="0008422E" w:rsidRDefault="0008422E" w:rsidP="00FF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0D3D" w14:textId="77777777" w:rsidR="0008422E" w:rsidRDefault="0008422E" w:rsidP="00FF6C84">
      <w:pPr>
        <w:spacing w:after="0" w:line="240" w:lineRule="auto"/>
      </w:pPr>
      <w:r>
        <w:separator/>
      </w:r>
    </w:p>
  </w:footnote>
  <w:footnote w:type="continuationSeparator" w:id="0">
    <w:p w14:paraId="305A56F6" w14:textId="77777777" w:rsidR="0008422E" w:rsidRDefault="0008422E" w:rsidP="00FF6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F"/>
    <w:rsid w:val="0008422E"/>
    <w:rsid w:val="000E1A88"/>
    <w:rsid w:val="00200FAF"/>
    <w:rsid w:val="008D4149"/>
    <w:rsid w:val="00AE63DD"/>
    <w:rsid w:val="00B762A3"/>
    <w:rsid w:val="00C43E9F"/>
    <w:rsid w:val="00C55A5E"/>
    <w:rsid w:val="00C5744C"/>
    <w:rsid w:val="00D622E1"/>
    <w:rsid w:val="00EE7971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A91"/>
  <w15:docId w15:val="{7E0BF640-6BE7-4CDA-AAE8-116C3536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C84"/>
  </w:style>
  <w:style w:type="paragraph" w:styleId="a6">
    <w:name w:val="footer"/>
    <w:basedOn w:val="a"/>
    <w:link w:val="a7"/>
    <w:uiPriority w:val="99"/>
    <w:unhideWhenUsed/>
    <w:rsid w:val="00FF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C84"/>
  </w:style>
  <w:style w:type="paragraph" w:styleId="a8">
    <w:name w:val="Balloon Text"/>
    <w:basedOn w:val="a"/>
    <w:link w:val="a9"/>
    <w:uiPriority w:val="99"/>
    <w:semiHidden/>
    <w:unhideWhenUsed/>
    <w:rsid w:val="00C5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</dc:creator>
  <cp:lastModifiedBy>User</cp:lastModifiedBy>
  <cp:revision>2</cp:revision>
  <dcterms:created xsi:type="dcterms:W3CDTF">2023-12-18T08:51:00Z</dcterms:created>
  <dcterms:modified xsi:type="dcterms:W3CDTF">2023-12-18T08:51:00Z</dcterms:modified>
</cp:coreProperties>
</file>