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C2ED" w14:textId="77777777" w:rsidR="00A8178B" w:rsidRDefault="00A8178B" w:rsidP="00AB79F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FF7683" w14:textId="264A0440" w:rsidR="00596335" w:rsidRDefault="00D164AE" w:rsidP="00AB79FA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ПАМЯТКА ДЛЯ ПРЕДПРИНИМАТЕЛЕЙ!</w:t>
      </w:r>
    </w:p>
    <w:p w14:paraId="2EB2E1EE" w14:textId="77777777" w:rsidR="00A8178B" w:rsidRPr="00A8178B" w:rsidRDefault="00A8178B" w:rsidP="00A8178B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A8178B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Про вывески на русском языке</w:t>
      </w:r>
    </w:p>
    <w:p w14:paraId="5472457F" w14:textId="77777777" w:rsidR="00D164AE" w:rsidRPr="000576B5" w:rsidRDefault="00F958B6" w:rsidP="009E797A">
      <w:pPr>
        <w:pStyle w:val="a5"/>
        <w:numPr>
          <w:ilvl w:val="0"/>
          <w:numId w:val="4"/>
        </w:numPr>
        <w:spacing w:before="24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1 марта 2026 года вступили</w:t>
      </w:r>
      <w:r w:rsidR="00D164AE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силу изменения </w:t>
      </w:r>
      <w:r w:rsidR="00D164AE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статьи</w:t>
      </w:r>
      <w:r w:rsidR="002600E1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10.1 Закон</w:t>
      </w:r>
      <w:r w:rsidR="009405F6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2600E1"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Российской Федерации от 07.02.1992 №2300-I «О защите прав потребителей»</w:t>
      </w:r>
      <w:r w:rsidRPr="00F958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КАЖДОМУ ПРЕДПРИНИМАТЕЛЮ, в первую очередь, НЕОБХОДИМО ВНИМАТЕЛЬНО ИЗУЧИТЬ И РАЗОБРАТЬСЯ, как изме</w:t>
      </w:r>
      <w:r w:rsidR="00AE7E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нения коснутся непосредственно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Вас!</w:t>
      </w:r>
      <w:r w:rsidR="00491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913D6" w:rsidRPr="004913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только после этого</w:t>
      </w:r>
      <w:r w:rsidR="004913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ПРЕДПРИНИМАТЬ КАКИЕ-ЛИБО ДЕЙСТВИЯ!</w:t>
      </w:r>
    </w:p>
    <w:p w14:paraId="3EE10509" w14:textId="77777777" w:rsidR="00D164AE" w:rsidRPr="00D845AA" w:rsidRDefault="000576B5" w:rsidP="00D845AA">
      <w:pPr>
        <w:pStyle w:val="a5"/>
        <w:numPr>
          <w:ilvl w:val="0"/>
          <w:numId w:val="4"/>
        </w:numPr>
        <w:spacing w:before="24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9E797A" w:rsidRPr="00057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период проведения КТО на территории Белгородской области</w:t>
      </w:r>
      <w:r w:rsidRPr="000576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ПРОВЕДЕНИЕ КОНТРОЛЬНЫХ МЕРОПРИЯТИЙ осуществляется ПРИ НАЛИЧИИ УСЛОВИЙ УГРОЗЫ ЖИЗНИ И ЗДОРОВЬЯ ГРАЖДАН!</w:t>
      </w:r>
    </w:p>
    <w:p w14:paraId="598AF353" w14:textId="77777777" w:rsidR="00D164AE" w:rsidRPr="000576B5" w:rsidRDefault="009E797A" w:rsidP="009E797A">
      <w:pPr>
        <w:pStyle w:val="a5"/>
        <w:numPr>
          <w:ilvl w:val="0"/>
          <w:numId w:val="4"/>
        </w:numPr>
        <w:spacing w:before="240" w:after="12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164AE"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ребования ст. 10.1 Закона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РАСПРОСТРАНЯЮТСЯ</w:t>
      </w:r>
      <w:r w:rsidR="00D164AE"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рекламу/рекламные конструкции (№38-ФЗ "</w:t>
      </w:r>
      <w:hyperlink r:id="rId6" w:tgtFrame="_blank" w:history="1">
        <w:r w:rsidR="00D164AE" w:rsidRPr="000576B5">
          <w:rPr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О рекламе</w:t>
        </w:r>
      </w:hyperlink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"); оптовая деятельность (без взаимодействия с потребителем); фирменные наименования, зарегистрированные в установленном порядке в Едином государственном реестре юридических лиц; товарные знаки, бренды (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Wildberries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Nike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Bosch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Ozon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Beeline</w:t>
      </w:r>
      <w:r w:rsidR="00D164AE" w:rsidRPr="000576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др.).</w:t>
      </w:r>
    </w:p>
    <w:p w14:paraId="42A594D0" w14:textId="77777777" w:rsidR="00D164AE" w:rsidRPr="000576B5" w:rsidRDefault="00D164AE" w:rsidP="00D164A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Кто может использовать названия брендов на вывеске: собственники/владельцы зарегистрированного товарного знака и законные представители. Как пример – пункты выдачи заказов </w:t>
      </w:r>
      <w:r w:rsidRPr="000576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Wildberries</w:t>
      </w:r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576B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Ozon</w:t>
      </w:r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пользователи по лицензионному договору и др.</w:t>
      </w:r>
    </w:p>
    <w:p w14:paraId="654ACB59" w14:textId="77777777" w:rsidR="00D164AE" w:rsidRPr="000576B5" w:rsidRDefault="00D164AE" w:rsidP="009E797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Кто может использовать фирменное наименование на иностранном языке – только сама организация-владелец. </w:t>
      </w:r>
    </w:p>
    <w:p w14:paraId="016802BB" w14:textId="77777777" w:rsidR="00D164AE" w:rsidRPr="000576B5" w:rsidRDefault="00D164AE" w:rsidP="00D164AE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6B5">
        <w:rPr>
          <w:rFonts w:ascii="Times New Roman" w:hAnsi="Times New Roman" w:cs="Times New Roman"/>
          <w:sz w:val="26"/>
          <w:szCs w:val="26"/>
        </w:rPr>
        <w:t xml:space="preserve">Управление Роспотребнадзора по Белгородской области проводит на безвозмездной основе консультирование хозяйствующих субъектов, а также </w:t>
      </w:r>
      <w:r w:rsidRPr="000576B5">
        <w:rPr>
          <w:rFonts w:ascii="Times New Roman" w:hAnsi="Times New Roman" w:cs="Times New Roman"/>
          <w:b/>
          <w:sz w:val="26"/>
          <w:szCs w:val="26"/>
        </w:rPr>
        <w:t>профилактические визиты</w:t>
      </w:r>
      <w:r w:rsidRPr="000576B5">
        <w:rPr>
          <w:rFonts w:ascii="Times New Roman" w:hAnsi="Times New Roman" w:cs="Times New Roman"/>
          <w:sz w:val="26"/>
          <w:szCs w:val="26"/>
        </w:rPr>
        <w:t>, на которых специалисты разъясняют требования действующего законодательства в осуществляемых сферах деятельности.</w:t>
      </w:r>
    </w:p>
    <w:p w14:paraId="0E3D7AE8" w14:textId="77777777" w:rsidR="00D164AE" w:rsidRPr="000576B5" w:rsidRDefault="00D164AE" w:rsidP="00D16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6B5">
        <w:rPr>
          <w:rFonts w:ascii="Times New Roman" w:hAnsi="Times New Roman" w:cs="Times New Roman"/>
          <w:sz w:val="26"/>
          <w:szCs w:val="26"/>
        </w:rPr>
        <w:t xml:space="preserve">Заявление на профилактический визит или переписку можно подать через </w:t>
      </w:r>
      <w:r w:rsidRPr="000576B5">
        <w:rPr>
          <w:rFonts w:ascii="Times New Roman" w:hAnsi="Times New Roman" w:cs="Times New Roman"/>
          <w:b/>
          <w:sz w:val="26"/>
          <w:szCs w:val="26"/>
        </w:rPr>
        <w:t xml:space="preserve">личный кабинет на </w:t>
      </w:r>
      <w:proofErr w:type="spellStart"/>
      <w:r w:rsidRPr="000576B5">
        <w:rPr>
          <w:rFonts w:ascii="Times New Roman" w:hAnsi="Times New Roman" w:cs="Times New Roman"/>
          <w:b/>
          <w:sz w:val="26"/>
          <w:szCs w:val="26"/>
        </w:rPr>
        <w:t>гос.услугах</w:t>
      </w:r>
      <w:proofErr w:type="spellEnd"/>
      <w:r w:rsidRPr="000576B5">
        <w:rPr>
          <w:rFonts w:ascii="Times New Roman" w:hAnsi="Times New Roman" w:cs="Times New Roman"/>
          <w:b/>
          <w:sz w:val="26"/>
          <w:szCs w:val="26"/>
        </w:rPr>
        <w:t>.</w:t>
      </w:r>
    </w:p>
    <w:p w14:paraId="67A0C7E2" w14:textId="77777777" w:rsidR="00D164AE" w:rsidRPr="000576B5" w:rsidRDefault="00D164AE" w:rsidP="009E797A">
      <w:pPr>
        <w:spacing w:after="0" w:line="240" w:lineRule="auto"/>
        <w:ind w:firstLine="567"/>
        <w:jc w:val="both"/>
        <w:rPr>
          <w:b/>
          <w:sz w:val="26"/>
          <w:szCs w:val="26"/>
        </w:rPr>
      </w:pPr>
      <w:r w:rsidRPr="000576B5">
        <w:rPr>
          <w:rFonts w:ascii="Times New Roman" w:hAnsi="Times New Roman" w:cs="Times New Roman"/>
          <w:b/>
          <w:sz w:val="26"/>
          <w:szCs w:val="26"/>
        </w:rPr>
        <w:t>По результатам консультирования и профилактических визитов по инициативе контролируемого лица предписания не выдаются, меры административного воздействия не применяются.</w:t>
      </w:r>
    </w:p>
    <w:p w14:paraId="1E2117E3" w14:textId="77777777" w:rsidR="009E797A" w:rsidRDefault="009E797A" w:rsidP="009821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</w:p>
    <w:p w14:paraId="769E151C" w14:textId="77777777" w:rsidR="00D164AE" w:rsidRPr="00A8178B" w:rsidRDefault="00D164AE" w:rsidP="009821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817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Справочно</w:t>
      </w:r>
      <w:proofErr w:type="spellEnd"/>
      <w:r w:rsidRPr="00A817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299CD579" w14:textId="77777777" w:rsidR="0077705D" w:rsidRPr="00A8178B" w:rsidRDefault="00624B87" w:rsidP="009821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1 марта 2026 года на русском языке </w:t>
      </w:r>
      <w:r w:rsidR="009405F6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потребителя</w:t>
      </w:r>
      <w:r w:rsidR="00DA6BBD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должна доводится информация</w:t>
      </w:r>
      <w:r w:rsidR="009B0ACB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предназначенная </w:t>
      </w:r>
      <w:r w:rsidR="009B0ACB" w:rsidRPr="00A817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публичного ознакомления</w:t>
      </w:r>
      <w:r w:rsidR="009405F6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0ACB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9405F6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B0ACB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любая информация, расположенная в общедоступных местах или доводимая до сведения неопределенного круга потребителей с использованием различных средств размещения</w:t>
      </w:r>
      <w:r w:rsidR="009405F6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A38FA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405F6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вывески, надписи, указатели, информационные таблички и знаки, конструкции и т.п.)</w:t>
      </w:r>
      <w:r w:rsidR="009B0ACB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0B65801" w14:textId="77777777" w:rsidR="00F2361E" w:rsidRPr="00A8178B" w:rsidRDefault="008A38FA" w:rsidP="0047685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Вывески </w:t>
      </w:r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"Цветы" вместо "</w:t>
      </w:r>
      <w:proofErr w:type="spellStart"/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Flowers</w:t>
      </w:r>
      <w:proofErr w:type="spellEnd"/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", "Магазин" вместо "Shop", "Кофе", </w:t>
      </w:r>
      <w:r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вместо</w:t>
      </w:r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"Coffee";</w:t>
      </w:r>
    </w:p>
    <w:p w14:paraId="6E5AD80E" w14:textId="77777777" w:rsidR="00F2361E" w:rsidRPr="00A8178B" w:rsidRDefault="008A38FA" w:rsidP="0047685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Т</w:t>
      </w:r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аблички и навигационные указатели – "Выход" вместо "</w:t>
      </w:r>
      <w:proofErr w:type="spellStart"/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Exit</w:t>
      </w:r>
      <w:proofErr w:type="spellEnd"/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", "Добро пожаловать", </w:t>
      </w:r>
      <w:r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вместо</w:t>
      </w:r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"Welcome", "Открыто", </w:t>
      </w:r>
      <w:r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вместо</w:t>
      </w:r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"Open";</w:t>
      </w:r>
    </w:p>
    <w:p w14:paraId="2E1F8C0C" w14:textId="77777777" w:rsidR="0004211D" w:rsidRPr="00A8178B" w:rsidRDefault="008A38FA" w:rsidP="0047685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</w:t>
      </w:r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бъявления, баннеры и надписи на дверях и в витринах – не "</w:t>
      </w:r>
      <w:proofErr w:type="spellStart"/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Sale</w:t>
      </w:r>
      <w:proofErr w:type="spellEnd"/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", а "Распродажа", не "New </w:t>
      </w:r>
      <w:proofErr w:type="spellStart"/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collection</w:t>
      </w:r>
      <w:proofErr w:type="spellEnd"/>
      <w:r w:rsidR="00F2361E" w:rsidRPr="00A8178B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", а "Новая коллекция" и т. д.</w:t>
      </w:r>
    </w:p>
    <w:p w14:paraId="0B4C6A3A" w14:textId="77777777" w:rsidR="0047685F" w:rsidRPr="00A8178B" w:rsidRDefault="0077705D" w:rsidP="00D164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же это касается информации, размещаемой в сети «Интернет» посредством сайтов/страниц сайтов</w:t>
      </w:r>
      <w:r w:rsidR="008A38FA"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0D93D996" w14:textId="77777777" w:rsidR="00596335" w:rsidRPr="00A8178B" w:rsidRDefault="00596335" w:rsidP="0098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Слова, разрешенные для использования с целью публичного доведения информации до потребителя: </w:t>
      </w:r>
      <w:r w:rsidRPr="00A817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Распоряжением Правительства РФ от 30.04.2025 №1102-р</w:t>
      </w:r>
      <w:r w:rsidRPr="00A817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утвержден </w:t>
      </w:r>
      <w:hyperlink r:id="rId7" w:history="1">
        <w:r w:rsidRPr="00A8178B">
          <w:rPr>
            <w:rFonts w:ascii="Times New Roman" w:hAnsi="Times New Roman" w:cs="Times New Roman"/>
            <w:i/>
            <w:sz w:val="24"/>
            <w:szCs w:val="24"/>
          </w:rPr>
          <w:t>список</w:t>
        </w:r>
      </w:hyperlink>
      <w:r w:rsidRPr="00A8178B">
        <w:rPr>
          <w:rFonts w:ascii="Times New Roman" w:hAnsi="Times New Roman" w:cs="Times New Roman"/>
          <w:i/>
          <w:sz w:val="24"/>
          <w:szCs w:val="24"/>
        </w:rPr>
        <w:t xml:space="preserve"> нормативных словарей, справочников и грамматик, фиксирующих нормы </w:t>
      </w:r>
      <w:r w:rsidRPr="00A8178B">
        <w:rPr>
          <w:rFonts w:ascii="Times New Roman" w:hAnsi="Times New Roman" w:cs="Times New Roman"/>
          <w:i/>
          <w:sz w:val="24"/>
          <w:szCs w:val="24"/>
        </w:rPr>
        <w:lastRenderedPageBreak/>
        <w:t>современного русского литературного языка при его использовании в качестве государственного языка Российской Федерации.</w:t>
      </w:r>
    </w:p>
    <w:p w14:paraId="7C0F10E7" w14:textId="77777777" w:rsidR="00596335" w:rsidRPr="00A8178B" w:rsidRDefault="00596335" w:rsidP="00982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8B">
        <w:rPr>
          <w:rFonts w:ascii="Times New Roman" w:hAnsi="Times New Roman" w:cs="Times New Roman"/>
          <w:i/>
          <w:sz w:val="24"/>
          <w:szCs w:val="24"/>
        </w:rPr>
        <w:t>1. Орфографический словарь русского языка как государственного языка Российской Федерации (разработчик - федеральное государственное бюджетное учреждение науки Институт русского языка им. В.В. Виноградова Российской академии наук).</w:t>
      </w:r>
    </w:p>
    <w:p w14:paraId="69085DB5" w14:textId="77777777" w:rsidR="00596335" w:rsidRPr="00A8178B" w:rsidRDefault="00596335" w:rsidP="00982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8B">
        <w:rPr>
          <w:rFonts w:ascii="Times New Roman" w:hAnsi="Times New Roman" w:cs="Times New Roman"/>
          <w:i/>
          <w:sz w:val="24"/>
          <w:szCs w:val="24"/>
        </w:rPr>
        <w:t>2. Орфоэпический словарь русского языка как государственного языка Российской Федерации (разработчик - федеральное государственное бюджетное учреждение науки Институт русского языка им. В.В. Виноградова Российской академии наук).</w:t>
      </w:r>
    </w:p>
    <w:p w14:paraId="00FFE943" w14:textId="77777777" w:rsidR="00596335" w:rsidRPr="00A8178B" w:rsidRDefault="00596335" w:rsidP="00982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8B">
        <w:rPr>
          <w:rFonts w:ascii="Times New Roman" w:hAnsi="Times New Roman" w:cs="Times New Roman"/>
          <w:i/>
          <w:sz w:val="24"/>
          <w:szCs w:val="24"/>
        </w:rPr>
        <w:t>3. Словарь иностранных слов (разработчик - федеральное государственное бюджетное учреждение науки Институт лингвистических исследований Российской академии наук).</w:t>
      </w:r>
    </w:p>
    <w:p w14:paraId="74A45028" w14:textId="77777777" w:rsidR="00596335" w:rsidRPr="00A8178B" w:rsidRDefault="00596335" w:rsidP="009821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178B">
        <w:rPr>
          <w:rFonts w:ascii="Times New Roman" w:hAnsi="Times New Roman" w:cs="Times New Roman"/>
          <w:i/>
          <w:sz w:val="24"/>
          <w:szCs w:val="24"/>
        </w:rPr>
        <w:t>4. Толковый словарь государственного языка Российской Федерации (разработчик - федеральное государственное бюджетное образовательное учреждение высшего образования "Санкт-Петербургский государственный университет").</w:t>
      </w:r>
    </w:p>
    <w:sectPr w:rsidR="00596335" w:rsidRPr="00A8178B" w:rsidSect="000576B5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54F2"/>
    <w:multiLevelType w:val="multilevel"/>
    <w:tmpl w:val="1F9E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03B29"/>
    <w:multiLevelType w:val="hybridMultilevel"/>
    <w:tmpl w:val="4BD453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8391718"/>
    <w:multiLevelType w:val="hybridMultilevel"/>
    <w:tmpl w:val="7F9ABF26"/>
    <w:lvl w:ilvl="0" w:tplc="B73884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DA07ED"/>
    <w:multiLevelType w:val="hybridMultilevel"/>
    <w:tmpl w:val="D22A1FC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93969039">
    <w:abstractNumId w:val="0"/>
  </w:num>
  <w:num w:numId="2" w16cid:durableId="994335465">
    <w:abstractNumId w:val="1"/>
  </w:num>
  <w:num w:numId="3" w16cid:durableId="1678386263">
    <w:abstractNumId w:val="3"/>
  </w:num>
  <w:num w:numId="4" w16cid:durableId="148550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A4"/>
    <w:rsid w:val="0004211D"/>
    <w:rsid w:val="000576B5"/>
    <w:rsid w:val="00065C0F"/>
    <w:rsid w:val="000709B5"/>
    <w:rsid w:val="0009038D"/>
    <w:rsid w:val="001175EC"/>
    <w:rsid w:val="001E7934"/>
    <w:rsid w:val="001F60D0"/>
    <w:rsid w:val="00207796"/>
    <w:rsid w:val="002600E1"/>
    <w:rsid w:val="0047685F"/>
    <w:rsid w:val="004913D6"/>
    <w:rsid w:val="005232E3"/>
    <w:rsid w:val="00596335"/>
    <w:rsid w:val="00624B87"/>
    <w:rsid w:val="0077705D"/>
    <w:rsid w:val="007775FA"/>
    <w:rsid w:val="007B3811"/>
    <w:rsid w:val="007C1497"/>
    <w:rsid w:val="007C1879"/>
    <w:rsid w:val="00847643"/>
    <w:rsid w:val="00853554"/>
    <w:rsid w:val="008A38FA"/>
    <w:rsid w:val="008B2B4E"/>
    <w:rsid w:val="0090460F"/>
    <w:rsid w:val="00905E7A"/>
    <w:rsid w:val="009405F6"/>
    <w:rsid w:val="0098214A"/>
    <w:rsid w:val="009A7F57"/>
    <w:rsid w:val="009B0ACB"/>
    <w:rsid w:val="009E797A"/>
    <w:rsid w:val="00A1253E"/>
    <w:rsid w:val="00A8178B"/>
    <w:rsid w:val="00A954A4"/>
    <w:rsid w:val="00AA2B02"/>
    <w:rsid w:val="00AB79FA"/>
    <w:rsid w:val="00AE54AD"/>
    <w:rsid w:val="00AE7E6E"/>
    <w:rsid w:val="00AF0350"/>
    <w:rsid w:val="00B53F26"/>
    <w:rsid w:val="00B61F29"/>
    <w:rsid w:val="00BE16B2"/>
    <w:rsid w:val="00C42EBA"/>
    <w:rsid w:val="00D164AE"/>
    <w:rsid w:val="00D45835"/>
    <w:rsid w:val="00D50A25"/>
    <w:rsid w:val="00D8021F"/>
    <w:rsid w:val="00D845AA"/>
    <w:rsid w:val="00DA6BBD"/>
    <w:rsid w:val="00E11E7C"/>
    <w:rsid w:val="00EE7985"/>
    <w:rsid w:val="00F00185"/>
    <w:rsid w:val="00F2361E"/>
    <w:rsid w:val="00F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B480"/>
  <w15:chartTrackingRefBased/>
  <w15:docId w15:val="{62469218-E245-40F5-A2F5-C117FBA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A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A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A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6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8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4755&amp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455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3DC7-7DDA-49EE-9195-2F5DE90C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Потявина</dc:creator>
  <cp:keywords/>
  <dc:description/>
  <cp:lastModifiedBy>Светлана Дударева</cp:lastModifiedBy>
  <cp:revision>12</cp:revision>
  <cp:lastPrinted>2026-03-12T08:24:00Z</cp:lastPrinted>
  <dcterms:created xsi:type="dcterms:W3CDTF">2026-03-12T08:50:00Z</dcterms:created>
  <dcterms:modified xsi:type="dcterms:W3CDTF">2026-03-23T14:02:00Z</dcterms:modified>
</cp:coreProperties>
</file>