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68" w:rsidRDefault="00E8213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486D68" w:rsidRDefault="00E8213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БЕЛГОРОДСКАЯ ОБЛАСТЬ</w:t>
      </w:r>
    </w:p>
    <w:p w:rsidR="00486D68" w:rsidRDefault="00E82130">
      <w:pPr>
        <w:tabs>
          <w:tab w:val="left" w:pos="364"/>
        </w:tabs>
        <w:spacing w:after="6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95885</wp:posOffset>
                </wp:positionV>
                <wp:extent cx="457200" cy="571500"/>
                <wp:effectExtent l="0" t="0" r="0" b="0"/>
                <wp:wrapNone/>
                <wp:docPr id="1" name="Рисунок 1" descr="Гербоб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обл"/>
                        <pic:cNvPicPr>
                          <a:picLocks noChangeAspect="1"/>
                        </pic:cNvPicPr>
                      </pic:nvPicPr>
                      <pic:blipFill rotWithShape="1"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25.00pt;mso-position-horizontal:absolute;mso-position-vertical-relative:text;margin-top:7.55pt;mso-position-vertical:absolute;width:36.00pt;height:45.00pt;mso-wrap-distance-left:9.00pt;mso-wrap-distance-top:0.00pt;mso-wrap-distance-right:9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</w:p>
    <w:p w:rsidR="00486D68" w:rsidRDefault="00486D68">
      <w:pPr>
        <w:spacing w:after="6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486D68" w:rsidRDefault="00486D68">
      <w:pPr>
        <w:spacing w:after="6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486D68" w:rsidRDefault="00486D68">
      <w:pPr>
        <w:spacing w:after="6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486D68" w:rsidRDefault="00E82130">
      <w:pPr>
        <w:pStyle w:val="ab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486D68" w:rsidRDefault="00E82130">
      <w:pPr>
        <w:pStyle w:val="ab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ЯКОВЛЕВСКОГО МУНИЦИПАЛЬНОГО ОКРУГА</w:t>
      </w:r>
    </w:p>
    <w:p w:rsidR="00486D68" w:rsidRDefault="00E82130">
      <w:pPr>
        <w:pStyle w:val="ab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БЕЛГОРОДСКОЙ ОБЛАСТИ</w:t>
      </w:r>
    </w:p>
    <w:p w:rsidR="00486D68" w:rsidRDefault="00486D68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86D68" w:rsidRDefault="00E82130">
      <w:pPr>
        <w:pStyle w:val="ab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(сорок третье заседание Совета депутатов второго созыва)</w:t>
      </w:r>
    </w:p>
    <w:p w:rsidR="00486D68" w:rsidRDefault="00486D68">
      <w:pPr>
        <w:keepNext/>
        <w:tabs>
          <w:tab w:val="left" w:pos="709"/>
        </w:tabs>
        <w:spacing w:after="0" w:line="240" w:lineRule="auto"/>
        <w:ind w:right="-143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86D68" w:rsidRDefault="00E82130">
      <w:pPr>
        <w:keepNext/>
        <w:spacing w:after="0" w:line="360" w:lineRule="auto"/>
        <w:ind w:right="-143"/>
        <w:jc w:val="center"/>
        <w:outlineLvl w:val="7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486D68" w:rsidRDefault="00486D68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6D68" w:rsidRDefault="00E82130">
      <w:pPr>
        <w:spacing w:after="0" w:line="240" w:lineRule="auto"/>
        <w:ind w:right="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04 марта 2026 года                                                                                             № __</w:t>
      </w:r>
    </w:p>
    <w:p w:rsidR="00486D68" w:rsidRDefault="00486D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6D68" w:rsidRDefault="00486D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6D68" w:rsidRDefault="00486D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0"/>
        <w:gridCol w:w="4788"/>
      </w:tblGrid>
      <w:tr w:rsidR="00486D68">
        <w:tc>
          <w:tcPr>
            <w:tcW w:w="4924" w:type="dxa"/>
            <w:shd w:val="clear" w:color="auto" w:fill="auto"/>
          </w:tcPr>
          <w:p w:rsidR="00486D68" w:rsidRDefault="00EE15A7" w:rsidP="00EF19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</w:t>
            </w:r>
            <w:r w:rsidR="00A830D4">
              <w:rPr>
                <w:rFonts w:ascii="Times New Roman" w:hAnsi="Times New Roman"/>
                <w:b/>
                <w:sz w:val="28"/>
                <w:szCs w:val="28"/>
              </w:rPr>
              <w:t xml:space="preserve">          Совета </w:t>
            </w:r>
            <w:r w:rsidR="00E82130">
              <w:rPr>
                <w:rFonts w:ascii="Times New Roman" w:hAnsi="Times New Roman"/>
                <w:b/>
                <w:sz w:val="28"/>
                <w:szCs w:val="28"/>
              </w:rPr>
              <w:t xml:space="preserve">депутатов </w:t>
            </w:r>
            <w:proofErr w:type="spellStart"/>
            <w:r w:rsidR="00E82130">
              <w:rPr>
                <w:rFonts w:ascii="Times New Roman" w:hAnsi="Times New Roman"/>
                <w:b/>
                <w:sz w:val="28"/>
                <w:szCs w:val="28"/>
              </w:rPr>
              <w:t>Яковлевского</w:t>
            </w:r>
            <w:proofErr w:type="spellEnd"/>
            <w:r w:rsidR="00E821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86D21" w:rsidRPr="00886D21">
              <w:rPr>
                <w:rStyle w:val="FontStyle19"/>
                <w:b/>
                <w:sz w:val="28"/>
                <w:szCs w:val="28"/>
              </w:rPr>
              <w:t>муниципального округа Белгородской области</w:t>
            </w:r>
            <w:r w:rsidR="00886D21" w:rsidRPr="00886D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86D2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</w:t>
            </w:r>
            <w:r w:rsidR="00886D21" w:rsidRPr="00886D21">
              <w:rPr>
                <w:rFonts w:ascii="Times New Roman" w:hAnsi="Times New Roman"/>
                <w:b/>
                <w:sz w:val="28"/>
                <w:szCs w:val="28"/>
              </w:rPr>
              <w:t xml:space="preserve">от 27 ноября 2024 года № 11 </w:t>
            </w:r>
            <w:r w:rsidR="00886D2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</w:t>
            </w:r>
            <w:r w:rsidR="00886D21" w:rsidRPr="00886D21">
              <w:rPr>
                <w:rFonts w:ascii="Times New Roman" w:hAnsi="Times New Roman"/>
                <w:b/>
                <w:sz w:val="28"/>
                <w:szCs w:val="28"/>
              </w:rPr>
              <w:t xml:space="preserve">«О единовременной денежной выплате семьям в связи </w:t>
            </w:r>
            <w:r w:rsidR="00886D2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</w:t>
            </w:r>
            <w:r w:rsidR="00886D21" w:rsidRPr="00886D21">
              <w:rPr>
                <w:rFonts w:ascii="Times New Roman" w:hAnsi="Times New Roman"/>
                <w:b/>
                <w:sz w:val="28"/>
                <w:szCs w:val="28"/>
              </w:rPr>
              <w:t>с рождением двойни или тройни»</w:t>
            </w:r>
          </w:p>
        </w:tc>
        <w:tc>
          <w:tcPr>
            <w:tcW w:w="4924" w:type="dxa"/>
            <w:shd w:val="clear" w:color="auto" w:fill="auto"/>
          </w:tcPr>
          <w:p w:rsidR="00486D68" w:rsidRDefault="00486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86D68" w:rsidRDefault="00486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D68" w:rsidRDefault="00486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D68" w:rsidRDefault="00486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D68" w:rsidRDefault="00E82130" w:rsidP="00512B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9"/>
          <w:sz w:val="28"/>
          <w:szCs w:val="28"/>
        </w:rPr>
        <w:t>В соответствии с Федеральными законами</w:t>
      </w:r>
      <w:r w:rsidR="00542336">
        <w:rPr>
          <w:rStyle w:val="FontStyle19"/>
          <w:sz w:val="28"/>
          <w:szCs w:val="28"/>
        </w:rPr>
        <w:t xml:space="preserve">                                                                        </w:t>
      </w:r>
      <w:r>
        <w:rPr>
          <w:rStyle w:val="FontStyle19"/>
          <w:sz w:val="28"/>
          <w:szCs w:val="28"/>
        </w:rPr>
        <w:t xml:space="preserve">от </w:t>
      </w:r>
      <w:r w:rsidR="00512B6B">
        <w:rPr>
          <w:rStyle w:val="FontStyle19"/>
          <w:sz w:val="28"/>
          <w:szCs w:val="28"/>
        </w:rPr>
        <w:t>0</w:t>
      </w:r>
      <w:r>
        <w:rPr>
          <w:rStyle w:val="FontStyle19"/>
          <w:sz w:val="28"/>
          <w:szCs w:val="28"/>
        </w:rPr>
        <w:t>6 октября 2003 года № 131-ФЗ «Об общих принципах организации местного самоуправления в</w:t>
      </w:r>
      <w:r w:rsidR="00542336">
        <w:rPr>
          <w:rStyle w:val="FontStyle19"/>
          <w:sz w:val="28"/>
          <w:szCs w:val="28"/>
        </w:rPr>
        <w:t xml:space="preserve"> Российской Федерации», </w:t>
      </w:r>
      <w:r>
        <w:rPr>
          <w:rStyle w:val="FontStyle19"/>
          <w:sz w:val="28"/>
          <w:szCs w:val="28"/>
        </w:rPr>
        <w:t xml:space="preserve">от 20 марта 2025 года № 33-ФЗ </w:t>
      </w:r>
      <w:r w:rsidR="00542336">
        <w:rPr>
          <w:rStyle w:val="FontStyle19"/>
          <w:sz w:val="28"/>
          <w:szCs w:val="28"/>
        </w:rPr>
        <w:t xml:space="preserve">                  </w:t>
      </w:r>
      <w:r>
        <w:rPr>
          <w:rStyle w:val="FontStyle19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руководствуясь Уставом </w:t>
      </w:r>
      <w:proofErr w:type="spellStart"/>
      <w:r>
        <w:rPr>
          <w:rStyle w:val="FontStyle19"/>
          <w:sz w:val="28"/>
          <w:szCs w:val="28"/>
        </w:rPr>
        <w:t>Яковлевского</w:t>
      </w:r>
      <w:proofErr w:type="spellEnd"/>
      <w:r>
        <w:rPr>
          <w:rStyle w:val="FontStyle19"/>
          <w:sz w:val="28"/>
          <w:szCs w:val="28"/>
        </w:rPr>
        <w:t xml:space="preserve"> муниципального округа Белгородской области, Совет депутатов </w:t>
      </w:r>
      <w:proofErr w:type="spellStart"/>
      <w:r>
        <w:rPr>
          <w:rStyle w:val="FontStyle19"/>
          <w:sz w:val="28"/>
          <w:szCs w:val="28"/>
        </w:rPr>
        <w:t>Яковлевского</w:t>
      </w:r>
      <w:proofErr w:type="spellEnd"/>
      <w:r>
        <w:rPr>
          <w:rStyle w:val="FontStyle19"/>
          <w:sz w:val="28"/>
          <w:szCs w:val="28"/>
        </w:rPr>
        <w:t xml:space="preserve"> муниципального округа Белгородской области </w:t>
      </w:r>
      <w:r>
        <w:rPr>
          <w:rStyle w:val="FontStyle19"/>
          <w:b/>
          <w:sz w:val="28"/>
          <w:szCs w:val="28"/>
        </w:rPr>
        <w:t>решил:</w:t>
      </w:r>
    </w:p>
    <w:p w:rsidR="00E76A64" w:rsidRPr="009A5B71" w:rsidRDefault="00E82130" w:rsidP="009A5B71">
      <w:pPr>
        <w:pStyle w:val="13"/>
        <w:tabs>
          <w:tab w:val="left" w:pos="709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1. Внести </w:t>
      </w:r>
      <w:r w:rsidR="00542336">
        <w:rPr>
          <w:rFonts w:ascii="Times New Roman" w:hAnsi="Times New Roman" w:cs="Times New Roman"/>
        </w:rPr>
        <w:t>в решение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19"/>
          <w:sz w:val="28"/>
          <w:szCs w:val="28"/>
        </w:rPr>
        <w:t xml:space="preserve">Совета депутатов </w:t>
      </w:r>
      <w:r w:rsidR="009A5B71" w:rsidRPr="00482306">
        <w:rPr>
          <w:rStyle w:val="FontStyle19"/>
        </w:rPr>
        <w:t>муниципального округа Белгородской области</w:t>
      </w:r>
      <w:r w:rsidR="009A5B71" w:rsidRPr="00482306">
        <w:rPr>
          <w:rFonts w:ascii="Times New Roman" w:hAnsi="Times New Roman" w:cs="Times New Roman"/>
        </w:rPr>
        <w:t xml:space="preserve"> от 27 ноября 2024 года № 11 «О единовременной денежной выплате семьям в связи с рождением двойни или тройни»</w:t>
      </w:r>
      <w:r w:rsidR="00054C64">
        <w:rPr>
          <w:rFonts w:ascii="Times New Roman" w:hAnsi="Times New Roman" w:cs="Times New Roman"/>
          <w:shd w:val="clear" w:color="auto" w:fill="FFFFFF"/>
        </w:rPr>
        <w:t xml:space="preserve"> </w:t>
      </w:r>
      <w:r w:rsidR="00735849">
        <w:rPr>
          <w:rFonts w:ascii="Times New Roman" w:hAnsi="Times New Roman" w:cs="Times New Roman"/>
          <w:shd w:val="clear" w:color="auto" w:fill="FFFFFF"/>
        </w:rPr>
        <w:t>(далее –</w:t>
      </w:r>
      <w:r w:rsidR="00C91B93">
        <w:rPr>
          <w:rFonts w:ascii="Times New Roman" w:hAnsi="Times New Roman" w:cs="Times New Roman"/>
          <w:shd w:val="clear" w:color="auto" w:fill="FFFFFF"/>
        </w:rPr>
        <w:t xml:space="preserve"> р</w:t>
      </w:r>
      <w:r w:rsidR="00735849">
        <w:rPr>
          <w:rFonts w:ascii="Times New Roman" w:hAnsi="Times New Roman" w:cs="Times New Roman"/>
          <w:shd w:val="clear" w:color="auto" w:fill="FFFFFF"/>
        </w:rPr>
        <w:t xml:space="preserve">ешение) </w:t>
      </w:r>
      <w:r w:rsidR="00054C64">
        <w:rPr>
          <w:rFonts w:ascii="Times New Roman" w:hAnsi="Times New Roman" w:cs="Times New Roman"/>
        </w:rPr>
        <w:t>следующие изменения</w:t>
      </w:r>
      <w:r w:rsidR="009A5B71">
        <w:rPr>
          <w:rFonts w:ascii="Times New Roman" w:hAnsi="Times New Roman" w:cs="Times New Roman"/>
        </w:rPr>
        <w:t>:</w:t>
      </w:r>
    </w:p>
    <w:p w:rsidR="00486D68" w:rsidRDefault="00735849" w:rsidP="003C2480">
      <w:pPr>
        <w:pStyle w:val="13"/>
        <w:tabs>
          <w:tab w:val="left" w:pos="709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429AD">
        <w:rPr>
          <w:rFonts w:ascii="Times New Roman" w:hAnsi="Times New Roman" w:cs="Times New Roman"/>
          <w:shd w:val="clear" w:color="auto" w:fill="FFFFFF"/>
        </w:rPr>
        <w:t xml:space="preserve">    </w:t>
      </w:r>
      <w:r w:rsidR="003C2480">
        <w:rPr>
          <w:rFonts w:ascii="Times New Roman" w:hAnsi="Times New Roman" w:cs="Times New Roman"/>
        </w:rPr>
        <w:t>1.2.</w:t>
      </w:r>
      <w:r w:rsidR="003C2480" w:rsidRPr="00482306">
        <w:rPr>
          <w:rFonts w:ascii="Times New Roman" w:hAnsi="Times New Roman" w:cs="Times New Roman"/>
        </w:rPr>
        <w:t> Пункт 9 Порядка пред</w:t>
      </w:r>
      <w:r w:rsidR="00B148C8">
        <w:rPr>
          <w:rFonts w:ascii="Times New Roman" w:hAnsi="Times New Roman" w:cs="Times New Roman"/>
        </w:rPr>
        <w:t xml:space="preserve">оставления </w:t>
      </w:r>
      <w:bookmarkStart w:id="0" w:name="_GoBack"/>
      <w:bookmarkEnd w:id="0"/>
      <w:r w:rsidR="003C2480" w:rsidRPr="00482306">
        <w:rPr>
          <w:rFonts w:ascii="Times New Roman" w:hAnsi="Times New Roman" w:cs="Times New Roman"/>
        </w:rPr>
        <w:t>единовременной денежной выплаты семьям в связи с рождением двойни или тройни, утвержденного решением, после сло</w:t>
      </w:r>
      <w:r w:rsidR="00784459">
        <w:rPr>
          <w:rFonts w:ascii="Times New Roman" w:hAnsi="Times New Roman" w:cs="Times New Roman"/>
        </w:rPr>
        <w:t xml:space="preserve">в «дату </w:t>
      </w:r>
      <w:r w:rsidR="003C2480" w:rsidRPr="00482306">
        <w:rPr>
          <w:rFonts w:ascii="Times New Roman" w:hAnsi="Times New Roman" w:cs="Times New Roman"/>
        </w:rPr>
        <w:t xml:space="preserve">их отправления.» дополнить словами «, либо через территориальное отделение </w:t>
      </w:r>
      <w:r w:rsidR="003C2480" w:rsidRPr="00482306">
        <w:rPr>
          <w:rFonts w:ascii="Times New Roman" w:hAnsi="Times New Roman" w:cs="Times New Roman"/>
          <w:color w:val="000000"/>
        </w:rPr>
        <w:t xml:space="preserve">государственного автономного учреждения Белгородской области «Многофункциональный центр предоставления государственных                            </w:t>
      </w:r>
      <w:r w:rsidR="003C2480">
        <w:rPr>
          <w:rFonts w:ascii="Times New Roman" w:hAnsi="Times New Roman" w:cs="Times New Roman"/>
          <w:color w:val="000000"/>
        </w:rPr>
        <w:t xml:space="preserve">         </w:t>
      </w:r>
      <w:r w:rsidR="003C2480">
        <w:rPr>
          <w:rFonts w:ascii="Times New Roman" w:hAnsi="Times New Roman" w:cs="Times New Roman"/>
          <w:color w:val="000000"/>
        </w:rPr>
        <w:lastRenderedPageBreak/>
        <w:t>и муниципальных услуг»</w:t>
      </w:r>
      <w:r w:rsidR="00A03E6A">
        <w:rPr>
          <w:rFonts w:ascii="Times New Roman" w:hAnsi="Times New Roman" w:cs="Times New Roman"/>
          <w:color w:val="000000"/>
        </w:rPr>
        <w:t>.</w:t>
      </w:r>
      <w:r w:rsidR="00384D90">
        <w:rPr>
          <w:rFonts w:ascii="Times New Roman" w:hAnsi="Times New Roman" w:cs="Times New Roman"/>
          <w:color w:val="000000"/>
        </w:rPr>
        <w:t>».</w:t>
      </w:r>
    </w:p>
    <w:p w:rsidR="00486D68" w:rsidRDefault="00E82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Настоящее решение вступает в силу после дня его официального опубликования.</w:t>
      </w:r>
    </w:p>
    <w:p w:rsidR="00486D68" w:rsidRDefault="00E82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Опубликовать настоящее решение в газете «Победа 31» и разместить                            на официальном сайте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 в информационно-телекоммуникационной сети «Интернет».</w:t>
      </w:r>
    </w:p>
    <w:p w:rsidR="00486D68" w:rsidRDefault="00E82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Контроль за выполнением настоящего решения возложить                                        на постоянную комиссию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 по </w:t>
      </w:r>
      <w:r w:rsidR="00384D90">
        <w:rPr>
          <w:rFonts w:ascii="Times New Roman" w:hAnsi="Times New Roman"/>
          <w:sz w:val="28"/>
          <w:szCs w:val="28"/>
        </w:rPr>
        <w:t>социально-культурному развитию</w:t>
      </w:r>
      <w:r w:rsidR="00B90269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B90269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B90269">
        <w:rPr>
          <w:rFonts w:ascii="Times New Roman" w:hAnsi="Times New Roman"/>
          <w:sz w:val="28"/>
          <w:szCs w:val="28"/>
        </w:rPr>
        <w:t>Рожкова С.Я.</w:t>
      </w:r>
      <w:r>
        <w:rPr>
          <w:rFonts w:ascii="Times New Roman" w:hAnsi="Times New Roman"/>
          <w:sz w:val="28"/>
          <w:szCs w:val="28"/>
        </w:rPr>
        <w:t>).</w:t>
      </w:r>
    </w:p>
    <w:p w:rsidR="00486D68" w:rsidRDefault="00486D68">
      <w:pPr>
        <w:spacing w:after="0" w:line="24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</w:p>
    <w:p w:rsidR="00486D68" w:rsidRDefault="00486D68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</w:p>
    <w:p w:rsidR="00486D68" w:rsidRDefault="00E82130">
      <w:pPr>
        <w:spacing w:after="0" w:line="240" w:lineRule="auto"/>
        <w:ind w:right="-14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Совета депутатов</w:t>
      </w:r>
    </w:p>
    <w:p w:rsidR="00486D68" w:rsidRDefault="00E82130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Яковлевского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муниципального округа                                               Н.Е.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Кудла</w:t>
      </w:r>
      <w:proofErr w:type="spellEnd"/>
    </w:p>
    <w:p w:rsidR="00486D68" w:rsidRDefault="00486D68">
      <w:pPr>
        <w:pStyle w:val="afd"/>
        <w:jc w:val="left"/>
        <w:rPr>
          <w:rStyle w:val="FontStyle19"/>
          <w:b w:val="0"/>
          <w:bCs w:val="0"/>
          <w:sz w:val="28"/>
          <w:szCs w:val="28"/>
          <w:lang w:eastAsia="en-US"/>
        </w:rPr>
      </w:pPr>
    </w:p>
    <w:p w:rsidR="00486D68" w:rsidRDefault="00486D68">
      <w:pPr>
        <w:pStyle w:val="afd"/>
        <w:jc w:val="left"/>
        <w:rPr>
          <w:rStyle w:val="FontStyle19"/>
          <w:b w:val="0"/>
          <w:bCs w:val="0"/>
          <w:sz w:val="28"/>
          <w:szCs w:val="28"/>
          <w:lang w:eastAsia="en-US"/>
        </w:rPr>
      </w:pPr>
    </w:p>
    <w:p w:rsidR="00486D68" w:rsidRDefault="00486D68">
      <w:pPr>
        <w:pStyle w:val="afd"/>
        <w:jc w:val="left"/>
        <w:rPr>
          <w:rStyle w:val="FontStyle19"/>
          <w:b w:val="0"/>
          <w:bCs w:val="0"/>
          <w:sz w:val="28"/>
          <w:szCs w:val="28"/>
          <w:lang w:eastAsia="en-US"/>
        </w:rPr>
      </w:pPr>
    </w:p>
    <w:p w:rsidR="00486D68" w:rsidRDefault="00486D68">
      <w:pPr>
        <w:rPr>
          <w:rFonts w:ascii="Times New Roman" w:hAnsi="Times New Roman"/>
          <w:sz w:val="28"/>
          <w:szCs w:val="28"/>
        </w:rPr>
      </w:pPr>
    </w:p>
    <w:sectPr w:rsidR="00486D68">
      <w:headerReference w:type="default" r:id="rId10"/>
      <w:pgSz w:w="11906" w:h="16838"/>
      <w:pgMar w:top="1134" w:right="567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53A" w:rsidRDefault="00F2453A">
      <w:pPr>
        <w:spacing w:after="0" w:line="240" w:lineRule="auto"/>
      </w:pPr>
      <w:r>
        <w:separator/>
      </w:r>
    </w:p>
  </w:endnote>
  <w:endnote w:type="continuationSeparator" w:id="0">
    <w:p w:rsidR="00F2453A" w:rsidRDefault="00F2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53A" w:rsidRDefault="00F2453A">
      <w:pPr>
        <w:spacing w:after="0" w:line="240" w:lineRule="auto"/>
      </w:pPr>
      <w:r>
        <w:separator/>
      </w:r>
    </w:p>
  </w:footnote>
  <w:footnote w:type="continuationSeparator" w:id="0">
    <w:p w:rsidR="00F2453A" w:rsidRDefault="00F2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268444"/>
      <w:docPartObj>
        <w:docPartGallery w:val="Page Numbers (Top of Page)"/>
        <w:docPartUnique/>
      </w:docPartObj>
    </w:sdtPr>
    <w:sdtEndPr/>
    <w:sdtContent>
      <w:p w:rsidR="00486D68" w:rsidRDefault="00E82130">
        <w:pPr>
          <w:pStyle w:val="aff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B148C8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:rsidR="00486D68" w:rsidRDefault="00486D68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68"/>
    <w:rsid w:val="00054C64"/>
    <w:rsid w:val="000B2972"/>
    <w:rsid w:val="00146EB4"/>
    <w:rsid w:val="002429AD"/>
    <w:rsid w:val="00384D90"/>
    <w:rsid w:val="003C2480"/>
    <w:rsid w:val="003D54F4"/>
    <w:rsid w:val="00486D68"/>
    <w:rsid w:val="00512B6B"/>
    <w:rsid w:val="00542336"/>
    <w:rsid w:val="00735849"/>
    <w:rsid w:val="00761A30"/>
    <w:rsid w:val="007665D7"/>
    <w:rsid w:val="00784459"/>
    <w:rsid w:val="00840904"/>
    <w:rsid w:val="00886D21"/>
    <w:rsid w:val="0094447F"/>
    <w:rsid w:val="009A5B71"/>
    <w:rsid w:val="00A03E6A"/>
    <w:rsid w:val="00A830D4"/>
    <w:rsid w:val="00B148C8"/>
    <w:rsid w:val="00B90269"/>
    <w:rsid w:val="00C91B93"/>
    <w:rsid w:val="00D96C66"/>
    <w:rsid w:val="00E76A64"/>
    <w:rsid w:val="00E82130"/>
    <w:rsid w:val="00EE15A7"/>
    <w:rsid w:val="00EF193A"/>
    <w:rsid w:val="00F2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E5E"/>
  <w15:docId w15:val="{0D9E2806-8FD2-499C-A3E5-95118FB2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6"/>
      <w:szCs w:val="26"/>
    </w:rPr>
  </w:style>
  <w:style w:type="paragraph" w:styleId="afd">
    <w:name w:val="Subtitle"/>
    <w:basedOn w:val="a"/>
    <w:link w:val="afe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fe">
    <w:name w:val="Подзаголовок Знак"/>
    <w:basedOn w:val="a0"/>
    <w:link w:val="a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">
    <w:name w:val="Основной текст_"/>
    <w:link w:val="13"/>
    <w:rPr>
      <w:sz w:val="28"/>
      <w:szCs w:val="28"/>
    </w:rPr>
  </w:style>
  <w:style w:type="paragraph" w:customStyle="1" w:styleId="13">
    <w:name w:val="Основной текст1"/>
    <w:basedOn w:val="a"/>
    <w:link w:val="aff"/>
    <w:pPr>
      <w:widowControl w:val="0"/>
      <w:spacing w:after="0" w:line="240" w:lineRule="auto"/>
      <w:ind w:firstLine="400"/>
    </w:pPr>
    <w:rPr>
      <w:rFonts w:asciiTheme="minorHAnsi" w:eastAsiaTheme="minorHAnsi" w:hAnsiTheme="minorHAnsi" w:cstheme="minorBidi"/>
      <w:sz w:val="28"/>
      <w:szCs w:val="28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Pr>
      <w:rFonts w:ascii="Calibri" w:eastAsia="Times New Roman" w:hAnsi="Calibri" w:cs="Times New Roman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2026-02-24T12:14:00Z</dcterms:created>
  <dcterms:modified xsi:type="dcterms:W3CDTF">2026-02-24T12:16:00Z</dcterms:modified>
</cp:coreProperties>
</file>