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2E" w:rsidRDefault="004A762E" w:rsidP="0047324A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  <w:bookmarkStart w:id="0" w:name="_GoBack"/>
      <w:bookmarkEnd w:id="0"/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F0301D" w:rsidRDefault="00F0301D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</w:p>
    <w:p w:rsidR="00E231F6" w:rsidRDefault="004A762E" w:rsidP="00B57E6A">
      <w:pPr>
        <w:tabs>
          <w:tab w:val="left" w:pos="240"/>
          <w:tab w:val="left" w:pos="709"/>
          <w:tab w:val="center" w:pos="4819"/>
        </w:tabs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231F6">
        <w:rPr>
          <w:b/>
          <w:sz w:val="28"/>
        </w:rPr>
        <w:t xml:space="preserve">определении </w:t>
      </w:r>
      <w:r>
        <w:rPr>
          <w:b/>
          <w:sz w:val="28"/>
        </w:rPr>
        <w:t>уполномоченно</w:t>
      </w:r>
      <w:r w:rsidR="00E231F6">
        <w:rPr>
          <w:b/>
          <w:sz w:val="28"/>
        </w:rPr>
        <w:t>го органа</w:t>
      </w:r>
    </w:p>
    <w:p w:rsidR="002C09C7" w:rsidRDefault="002C09C7" w:rsidP="00B57E6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4A762E">
        <w:rPr>
          <w:b/>
          <w:sz w:val="28"/>
        </w:rPr>
        <w:t>Яковлевского городского округа</w:t>
      </w:r>
    </w:p>
    <w:p w:rsidR="004A762E" w:rsidRDefault="004A762E" w:rsidP="004A762E">
      <w:pPr>
        <w:rPr>
          <w:b/>
          <w:sz w:val="28"/>
          <w:szCs w:val="28"/>
        </w:rPr>
      </w:pPr>
    </w:p>
    <w:p w:rsidR="00505584" w:rsidRDefault="00505584" w:rsidP="00D70B74">
      <w:pPr>
        <w:pStyle w:val="1"/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526364" w:rsidRDefault="00526364" w:rsidP="00D70B74">
      <w:pPr>
        <w:pStyle w:val="1"/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713815" w:rsidRDefault="00B70A1D" w:rsidP="00CF3245">
      <w:pPr>
        <w:pStyle w:val="1"/>
        <w:spacing w:line="240" w:lineRule="auto"/>
        <w:ind w:firstLine="0"/>
        <w:jc w:val="both"/>
        <w:rPr>
          <w:rStyle w:val="FontStyle19"/>
          <w:b/>
          <w:spacing w:val="20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522AC6">
        <w:rPr>
          <w:rStyle w:val="FontStyle19"/>
          <w:sz w:val="28"/>
          <w:szCs w:val="28"/>
        </w:rPr>
        <w:t>В соответствии с постановлением</w:t>
      </w:r>
      <w:r w:rsidR="004A762E" w:rsidRPr="006903F6">
        <w:rPr>
          <w:rStyle w:val="FontStyle19"/>
          <w:sz w:val="28"/>
          <w:szCs w:val="28"/>
        </w:rPr>
        <w:t xml:space="preserve"> Правительства Белгородской области </w:t>
      </w:r>
      <w:r w:rsidR="00075C2B">
        <w:rPr>
          <w:rStyle w:val="FontStyle19"/>
          <w:sz w:val="28"/>
          <w:szCs w:val="28"/>
        </w:rPr>
        <w:t xml:space="preserve">   </w:t>
      </w:r>
      <w:r w:rsidR="00347C2B">
        <w:rPr>
          <w:bCs/>
          <w:color w:val="000000"/>
          <w:sz w:val="28"/>
          <w:szCs w:val="28"/>
        </w:rPr>
        <w:t xml:space="preserve">от </w:t>
      </w:r>
      <w:r w:rsidR="00A84F14">
        <w:rPr>
          <w:rStyle w:val="FontStyle19"/>
          <w:sz w:val="28"/>
          <w:szCs w:val="28"/>
        </w:rPr>
        <w:t>1</w:t>
      </w:r>
      <w:r w:rsidR="00713815">
        <w:rPr>
          <w:rStyle w:val="FontStyle19"/>
          <w:sz w:val="28"/>
          <w:szCs w:val="28"/>
        </w:rPr>
        <w:t>4</w:t>
      </w:r>
      <w:r w:rsidR="00A84F14">
        <w:rPr>
          <w:rStyle w:val="FontStyle19"/>
          <w:sz w:val="28"/>
          <w:szCs w:val="28"/>
        </w:rPr>
        <w:t xml:space="preserve"> августа 2023</w:t>
      </w:r>
      <w:r w:rsidR="00B57801" w:rsidRPr="006903F6">
        <w:rPr>
          <w:rStyle w:val="FontStyle19"/>
          <w:sz w:val="28"/>
          <w:szCs w:val="28"/>
        </w:rPr>
        <w:t xml:space="preserve"> года </w:t>
      </w:r>
      <w:r w:rsidR="00713815">
        <w:rPr>
          <w:rStyle w:val="FontStyle19"/>
          <w:sz w:val="28"/>
          <w:szCs w:val="28"/>
        </w:rPr>
        <w:t>№ 453</w:t>
      </w:r>
      <w:r w:rsidR="00B57801">
        <w:rPr>
          <w:rStyle w:val="FontStyle19"/>
          <w:sz w:val="28"/>
          <w:szCs w:val="28"/>
        </w:rPr>
        <w:t xml:space="preserve">-пп </w:t>
      </w:r>
      <w:r w:rsidR="002F79BE">
        <w:rPr>
          <w:rStyle w:val="FontStyle19"/>
          <w:sz w:val="28"/>
          <w:szCs w:val="28"/>
        </w:rPr>
        <w:t>«</w:t>
      </w:r>
      <w:r w:rsidR="00713815" w:rsidRPr="00713815">
        <w:rPr>
          <w:bCs/>
          <w:color w:val="000000"/>
          <w:sz w:val="28"/>
          <w:szCs w:val="28"/>
        </w:rPr>
        <w:t>О Порядке пр</w:t>
      </w:r>
      <w:r w:rsidR="00713815">
        <w:rPr>
          <w:bCs/>
          <w:color w:val="000000"/>
          <w:sz w:val="28"/>
          <w:szCs w:val="28"/>
        </w:rPr>
        <w:t xml:space="preserve">едоставления ежегодной денежной выплаты </w:t>
      </w:r>
      <w:r w:rsidR="00713815" w:rsidRPr="00713815">
        <w:rPr>
          <w:bCs/>
          <w:color w:val="000000"/>
          <w:sz w:val="28"/>
          <w:szCs w:val="28"/>
        </w:rPr>
        <w:t>семьям участников специальной военной операции</w:t>
      </w:r>
      <w:r w:rsidR="00713815" w:rsidRPr="00713815">
        <w:rPr>
          <w:bCs/>
          <w:color w:val="000000"/>
          <w:sz w:val="28"/>
          <w:szCs w:val="28"/>
        </w:rPr>
        <w:br/>
        <w:t>к началу очередного учебного года</w:t>
      </w:r>
      <w:r w:rsidR="002F79BE">
        <w:rPr>
          <w:bCs/>
          <w:color w:val="000000"/>
          <w:sz w:val="28"/>
          <w:szCs w:val="28"/>
        </w:rPr>
        <w:t>»</w:t>
      </w:r>
      <w:r w:rsidR="00DD35CE">
        <w:rPr>
          <w:sz w:val="28"/>
          <w:szCs w:val="28"/>
        </w:rPr>
        <w:t xml:space="preserve">, </w:t>
      </w:r>
      <w:r w:rsidR="00EF2E56">
        <w:rPr>
          <w:rStyle w:val="FontStyle19"/>
          <w:sz w:val="28"/>
          <w:szCs w:val="28"/>
        </w:rPr>
        <w:t>администрация</w:t>
      </w:r>
      <w:r w:rsidR="00EF2E56" w:rsidRPr="006903F6">
        <w:rPr>
          <w:rStyle w:val="FontStyle19"/>
          <w:sz w:val="28"/>
          <w:szCs w:val="28"/>
        </w:rPr>
        <w:t xml:space="preserve"> Яковлевского городского округа </w:t>
      </w:r>
      <w:r w:rsidR="00EF2E56" w:rsidRPr="00B55584">
        <w:rPr>
          <w:b/>
          <w:spacing w:val="20"/>
          <w:sz w:val="28"/>
          <w:szCs w:val="28"/>
        </w:rPr>
        <w:t>п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с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а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н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о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в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л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я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е</w:t>
      </w:r>
      <w:r w:rsidR="00075C2B">
        <w:rPr>
          <w:b/>
          <w:spacing w:val="20"/>
          <w:sz w:val="28"/>
          <w:szCs w:val="28"/>
        </w:rPr>
        <w:t xml:space="preserve"> </w:t>
      </w:r>
      <w:r w:rsidR="00EF2E56" w:rsidRPr="00B55584">
        <w:rPr>
          <w:b/>
          <w:spacing w:val="20"/>
          <w:sz w:val="28"/>
          <w:szCs w:val="28"/>
        </w:rPr>
        <w:t>т</w:t>
      </w:r>
      <w:r w:rsidR="004A762E" w:rsidRPr="00B55584">
        <w:rPr>
          <w:rStyle w:val="FontStyle19"/>
          <w:b/>
          <w:spacing w:val="20"/>
          <w:sz w:val="28"/>
          <w:szCs w:val="28"/>
        </w:rPr>
        <w:t>:</w:t>
      </w:r>
    </w:p>
    <w:p w:rsidR="00180A00" w:rsidRDefault="001165FF" w:rsidP="00CF3245">
      <w:pPr>
        <w:pStyle w:val="1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          1.</w:t>
      </w:r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Определить управлен</w:t>
      </w:r>
      <w:r w:rsidR="003B2A91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ие социальной защиты населения </w:t>
      </w:r>
      <w:r w:rsidR="004A762E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>администрации Яковлевского городского округа уполномоченным органом</w:t>
      </w:r>
      <w:r w:rsidR="004A762E" w:rsidRPr="006903F6">
        <w:rPr>
          <w:rStyle w:val="4"/>
          <w:sz w:val="28"/>
          <w:szCs w:val="28"/>
        </w:rPr>
        <w:t xml:space="preserve"> </w:t>
      </w:r>
      <w:r w:rsidR="00F60175">
        <w:rPr>
          <w:sz w:val="28"/>
        </w:rPr>
        <w:t xml:space="preserve">по реализации </w:t>
      </w:r>
      <w:r w:rsidR="00A62749">
        <w:rPr>
          <w:sz w:val="28"/>
        </w:rPr>
        <w:t xml:space="preserve">                    </w:t>
      </w:r>
      <w:r w:rsidR="00180A00">
        <w:rPr>
          <w:color w:val="000000"/>
          <w:sz w:val="28"/>
          <w:szCs w:val="28"/>
        </w:rPr>
        <w:t xml:space="preserve">на территории </w:t>
      </w:r>
      <w:r w:rsidR="005728B2" w:rsidRPr="005728B2">
        <w:rPr>
          <w:color w:val="000000"/>
          <w:sz w:val="28"/>
          <w:szCs w:val="28"/>
        </w:rPr>
        <w:t xml:space="preserve"> </w:t>
      </w:r>
      <w:r w:rsidR="00180A00" w:rsidRPr="001165FF">
        <w:rPr>
          <w:rStyle w:val="4"/>
          <w:rFonts w:ascii="Times New Roman" w:hAnsi="Times New Roman" w:cs="Times New Roman"/>
          <w:b w:val="0"/>
          <w:sz w:val="28"/>
          <w:szCs w:val="28"/>
        </w:rPr>
        <w:t xml:space="preserve">Яковлевского городского округа </w:t>
      </w:r>
      <w:r w:rsidR="005728B2" w:rsidRPr="005728B2">
        <w:rPr>
          <w:color w:val="000000"/>
          <w:sz w:val="28"/>
          <w:szCs w:val="28"/>
        </w:rPr>
        <w:t xml:space="preserve">Порядка предоставления ежегодной денежной выплаты семьям участников специальной военной операции к началу очередного учебного года на детей, обучающихся </w:t>
      </w:r>
      <w:r w:rsidR="00A62749">
        <w:rPr>
          <w:color w:val="000000"/>
          <w:sz w:val="28"/>
          <w:szCs w:val="28"/>
        </w:rPr>
        <w:t xml:space="preserve">                                    </w:t>
      </w:r>
      <w:r w:rsidR="005728B2" w:rsidRPr="005728B2">
        <w:rPr>
          <w:color w:val="000000"/>
          <w:sz w:val="28"/>
          <w:szCs w:val="28"/>
        </w:rPr>
        <w:t>в общеобразовательных организациях, реализующих программы начального общего, основного общего и (или) среднего общего образования, расположенных на территории Белгородской области</w:t>
      </w:r>
      <w:r w:rsidR="00C11A06">
        <w:rPr>
          <w:color w:val="000000"/>
          <w:sz w:val="28"/>
          <w:szCs w:val="28"/>
        </w:rPr>
        <w:t xml:space="preserve">, утвержденного </w:t>
      </w:r>
      <w:r w:rsidR="00C11A06">
        <w:rPr>
          <w:rStyle w:val="FontStyle19"/>
          <w:sz w:val="28"/>
          <w:szCs w:val="28"/>
        </w:rPr>
        <w:t>постановлением</w:t>
      </w:r>
      <w:r w:rsidR="00C11A06" w:rsidRPr="006903F6">
        <w:rPr>
          <w:rStyle w:val="FontStyle19"/>
          <w:sz w:val="28"/>
          <w:szCs w:val="28"/>
        </w:rPr>
        <w:t xml:space="preserve"> Правительства Белгородской области </w:t>
      </w:r>
      <w:r w:rsidR="00C11A06">
        <w:rPr>
          <w:rStyle w:val="FontStyle19"/>
          <w:sz w:val="28"/>
          <w:szCs w:val="28"/>
        </w:rPr>
        <w:t xml:space="preserve">   </w:t>
      </w:r>
      <w:r w:rsidR="00C11A06">
        <w:rPr>
          <w:bCs/>
          <w:color w:val="000000"/>
          <w:sz w:val="28"/>
          <w:szCs w:val="28"/>
        </w:rPr>
        <w:t xml:space="preserve">от </w:t>
      </w:r>
      <w:r w:rsidR="00C11A06">
        <w:rPr>
          <w:rStyle w:val="FontStyle19"/>
          <w:sz w:val="28"/>
          <w:szCs w:val="28"/>
        </w:rPr>
        <w:t>14 августа 2023</w:t>
      </w:r>
      <w:r w:rsidR="00C11A06" w:rsidRPr="006903F6">
        <w:rPr>
          <w:rStyle w:val="FontStyle19"/>
          <w:sz w:val="28"/>
          <w:szCs w:val="28"/>
        </w:rPr>
        <w:t xml:space="preserve"> года </w:t>
      </w:r>
      <w:r w:rsidR="00C11A06">
        <w:rPr>
          <w:rStyle w:val="FontStyle19"/>
          <w:sz w:val="28"/>
          <w:szCs w:val="28"/>
        </w:rPr>
        <w:t>№ 453-пп.</w:t>
      </w:r>
    </w:p>
    <w:p w:rsidR="00262AAA" w:rsidRDefault="006F2ABD" w:rsidP="00CF3245">
      <w:pPr>
        <w:tabs>
          <w:tab w:val="left" w:pos="709"/>
        </w:tabs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1165FF">
        <w:rPr>
          <w:rStyle w:val="FontStyle19"/>
          <w:sz w:val="28"/>
          <w:szCs w:val="28"/>
        </w:rPr>
        <w:t>2.</w:t>
      </w:r>
      <w:r w:rsidR="00262AAA">
        <w:rPr>
          <w:rStyle w:val="FontStyle19"/>
          <w:sz w:val="28"/>
          <w:szCs w:val="28"/>
        </w:rPr>
        <w:t>Начальнику МБУ «Управление цифрового развития Яковлевского городского округа» (</w:t>
      </w:r>
      <w:r w:rsidR="008D081D">
        <w:rPr>
          <w:rStyle w:val="FontStyle19"/>
          <w:sz w:val="28"/>
          <w:szCs w:val="28"/>
        </w:rPr>
        <w:t xml:space="preserve">Бабанин М.Н.) разместить </w:t>
      </w:r>
      <w:r w:rsidR="008D081D" w:rsidRPr="004A762E">
        <w:rPr>
          <w:rStyle w:val="FontStyle19"/>
          <w:sz w:val="28"/>
          <w:szCs w:val="28"/>
        </w:rPr>
        <w:t>настояще</w:t>
      </w:r>
      <w:r w:rsidR="008D081D">
        <w:rPr>
          <w:rStyle w:val="FontStyle19"/>
          <w:sz w:val="28"/>
          <w:szCs w:val="28"/>
        </w:rPr>
        <w:t>е</w:t>
      </w:r>
      <w:r w:rsidR="008D081D" w:rsidRPr="004A762E">
        <w:rPr>
          <w:rStyle w:val="FontStyle19"/>
          <w:sz w:val="28"/>
          <w:szCs w:val="28"/>
        </w:rPr>
        <w:t xml:space="preserve"> постановлени</w:t>
      </w:r>
      <w:r w:rsidR="008D081D">
        <w:rPr>
          <w:rStyle w:val="FontStyle19"/>
          <w:sz w:val="28"/>
          <w:szCs w:val="28"/>
        </w:rPr>
        <w:t>е</w:t>
      </w:r>
      <w:r w:rsidR="00AF6774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</w:t>
      </w:r>
      <w:r w:rsidR="00AF6774">
        <w:rPr>
          <w:rStyle w:val="FontStyle19"/>
          <w:sz w:val="28"/>
          <w:szCs w:val="28"/>
        </w:rPr>
        <w:t xml:space="preserve">на официальном сайте органов местного самоуправления </w:t>
      </w:r>
      <w:r w:rsidR="00AF6774" w:rsidRPr="006903F6">
        <w:rPr>
          <w:rStyle w:val="FontStyle19"/>
          <w:sz w:val="28"/>
          <w:szCs w:val="28"/>
        </w:rPr>
        <w:t>Яковлевского городского округа</w:t>
      </w:r>
      <w:r w:rsidR="00AF6774">
        <w:rPr>
          <w:rStyle w:val="FontStyle19"/>
          <w:sz w:val="28"/>
          <w:szCs w:val="28"/>
        </w:rPr>
        <w:t>.</w:t>
      </w:r>
    </w:p>
    <w:p w:rsidR="004A762E" w:rsidRDefault="001165FF" w:rsidP="00CF3245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3.</w:t>
      </w:r>
      <w:r w:rsidR="004A762E" w:rsidRPr="004A762E">
        <w:rPr>
          <w:rStyle w:val="FontStyle19"/>
          <w:sz w:val="28"/>
          <w:szCs w:val="28"/>
        </w:rPr>
        <w:t>Контроль за исполнением настоящего постановления возложить</w:t>
      </w:r>
      <w:r w:rsidR="003B2A91">
        <w:rPr>
          <w:rStyle w:val="FontStyle19"/>
          <w:sz w:val="28"/>
          <w:szCs w:val="28"/>
        </w:rPr>
        <w:t xml:space="preserve"> </w:t>
      </w:r>
      <w:r w:rsidR="00654F65">
        <w:rPr>
          <w:rStyle w:val="FontStyle19"/>
          <w:sz w:val="28"/>
          <w:szCs w:val="28"/>
        </w:rPr>
        <w:t xml:space="preserve">                </w:t>
      </w:r>
      <w:r w:rsidR="00F80A37">
        <w:rPr>
          <w:rStyle w:val="FontStyle19"/>
          <w:sz w:val="28"/>
          <w:szCs w:val="28"/>
        </w:rPr>
        <w:t xml:space="preserve">на заместителя главы администрации </w:t>
      </w:r>
      <w:r w:rsidR="00C60CD3" w:rsidRPr="006903F6">
        <w:rPr>
          <w:rStyle w:val="FontStyle19"/>
          <w:sz w:val="28"/>
          <w:szCs w:val="28"/>
        </w:rPr>
        <w:t>Яковлевского городского округа</w:t>
      </w:r>
      <w:r w:rsidR="00C60CD3" w:rsidRPr="004A762E">
        <w:rPr>
          <w:rStyle w:val="FontStyle19"/>
          <w:sz w:val="28"/>
          <w:szCs w:val="28"/>
        </w:rPr>
        <w:t xml:space="preserve"> </w:t>
      </w:r>
      <w:r w:rsidR="00B934E6">
        <w:rPr>
          <w:rStyle w:val="FontStyle19"/>
          <w:sz w:val="28"/>
          <w:szCs w:val="28"/>
        </w:rPr>
        <w:t xml:space="preserve">                  </w:t>
      </w:r>
      <w:r w:rsidR="004A762E" w:rsidRPr="004A762E">
        <w:rPr>
          <w:rStyle w:val="FontStyle19"/>
          <w:sz w:val="28"/>
          <w:szCs w:val="28"/>
        </w:rPr>
        <w:t xml:space="preserve">по социальной политике </w:t>
      </w:r>
      <w:r w:rsidR="00153A58">
        <w:rPr>
          <w:rStyle w:val="FontStyle19"/>
          <w:sz w:val="28"/>
          <w:szCs w:val="28"/>
        </w:rPr>
        <w:t xml:space="preserve">Липовченко </w:t>
      </w:r>
      <w:r w:rsidR="00F80A37">
        <w:rPr>
          <w:rStyle w:val="FontStyle19"/>
          <w:sz w:val="28"/>
          <w:szCs w:val="28"/>
        </w:rPr>
        <w:t>А.</w:t>
      </w:r>
      <w:r w:rsidR="00153A58">
        <w:rPr>
          <w:rStyle w:val="FontStyle19"/>
          <w:sz w:val="28"/>
          <w:szCs w:val="28"/>
        </w:rPr>
        <w:t>П.</w:t>
      </w:r>
    </w:p>
    <w:p w:rsidR="00613A81" w:rsidRPr="004A762E" w:rsidRDefault="00505584" w:rsidP="00505584">
      <w:pPr>
        <w:pStyle w:val="Style9"/>
        <w:widowControl/>
        <w:tabs>
          <w:tab w:val="left" w:pos="709"/>
          <w:tab w:val="left" w:pos="965"/>
        </w:tabs>
        <w:spacing w:line="240" w:lineRule="auto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</w:p>
    <w:p w:rsidR="00613A81" w:rsidRPr="004A762E" w:rsidRDefault="00613A81" w:rsidP="00D70B74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</w:p>
    <w:p w:rsidR="00851EB1" w:rsidRDefault="00851EB1" w:rsidP="00851EB1">
      <w:pPr>
        <w:widowControl w:val="0"/>
        <w:suppressAutoHyphens/>
        <w:rPr>
          <w:b/>
          <w:color w:val="000000"/>
          <w:sz w:val="28"/>
          <w:szCs w:val="28"/>
        </w:rPr>
      </w:pPr>
    </w:p>
    <w:p w:rsidR="00A62749" w:rsidRPr="00874562" w:rsidRDefault="00A62749" w:rsidP="00A62749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874562">
        <w:rPr>
          <w:b/>
          <w:color w:val="000000"/>
          <w:sz w:val="28"/>
          <w:szCs w:val="28"/>
        </w:rPr>
        <w:t>Глава администрации</w:t>
      </w:r>
    </w:p>
    <w:p w:rsidR="00A62749" w:rsidRDefault="00A62749" w:rsidP="00A62749">
      <w:pPr>
        <w:widowControl w:val="0"/>
        <w:tabs>
          <w:tab w:val="left" w:pos="4536"/>
        </w:tabs>
        <w:suppressAutoHyphens/>
        <w:jc w:val="both"/>
        <w:rPr>
          <w:b/>
          <w:color w:val="000000"/>
          <w:sz w:val="28"/>
          <w:szCs w:val="28"/>
        </w:rPr>
      </w:pPr>
      <w:r w:rsidRPr="00874562">
        <w:rPr>
          <w:b/>
          <w:color w:val="000000"/>
          <w:sz w:val="28"/>
          <w:szCs w:val="28"/>
        </w:rPr>
        <w:t xml:space="preserve">Яковлевского </w:t>
      </w:r>
      <w:r>
        <w:rPr>
          <w:b/>
          <w:color w:val="000000"/>
          <w:sz w:val="28"/>
          <w:szCs w:val="28"/>
        </w:rPr>
        <w:t>городского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87456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О.А. Медведев</w:t>
      </w:r>
    </w:p>
    <w:p w:rsidR="002D4402" w:rsidRDefault="002D4402" w:rsidP="00A62749">
      <w:pPr>
        <w:widowControl w:val="0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sectPr w:rsidR="002D4402" w:rsidSect="002E5E4C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EB" w:rsidRDefault="005D74EB" w:rsidP="0047324A">
      <w:r>
        <w:separator/>
      </w:r>
    </w:p>
  </w:endnote>
  <w:endnote w:type="continuationSeparator" w:id="0">
    <w:p w:rsidR="005D74EB" w:rsidRDefault="005D74EB" w:rsidP="004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EB" w:rsidRDefault="005D74EB" w:rsidP="0047324A">
      <w:r>
        <w:separator/>
      </w:r>
    </w:p>
  </w:footnote>
  <w:footnote w:type="continuationSeparator" w:id="0">
    <w:p w:rsidR="005D74EB" w:rsidRDefault="005D74EB" w:rsidP="0047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21282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7324A" w:rsidRPr="0047324A" w:rsidRDefault="0047324A">
        <w:pPr>
          <w:pStyle w:val="a4"/>
          <w:jc w:val="center"/>
          <w:rPr>
            <w:sz w:val="18"/>
            <w:szCs w:val="18"/>
          </w:rPr>
        </w:pPr>
        <w:r w:rsidRPr="0047324A">
          <w:rPr>
            <w:sz w:val="18"/>
            <w:szCs w:val="18"/>
          </w:rPr>
          <w:fldChar w:fldCharType="begin"/>
        </w:r>
        <w:r w:rsidRPr="0047324A">
          <w:rPr>
            <w:sz w:val="18"/>
            <w:szCs w:val="18"/>
          </w:rPr>
          <w:instrText>PAGE   \* MERGEFORMAT</w:instrText>
        </w:r>
        <w:r w:rsidRPr="0047324A">
          <w:rPr>
            <w:sz w:val="18"/>
            <w:szCs w:val="18"/>
          </w:rPr>
          <w:fldChar w:fldCharType="separate"/>
        </w:r>
        <w:r w:rsidR="00C11A06">
          <w:rPr>
            <w:noProof/>
            <w:sz w:val="18"/>
            <w:szCs w:val="18"/>
          </w:rPr>
          <w:t>2</w:t>
        </w:r>
        <w:r w:rsidRPr="0047324A">
          <w:rPr>
            <w:sz w:val="18"/>
            <w:szCs w:val="18"/>
          </w:rPr>
          <w:fldChar w:fldCharType="end"/>
        </w:r>
      </w:p>
    </w:sdtContent>
  </w:sdt>
  <w:p w:rsidR="0047324A" w:rsidRDefault="004732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78A"/>
    <w:multiLevelType w:val="multilevel"/>
    <w:tmpl w:val="6E227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7F0FDD"/>
    <w:multiLevelType w:val="multilevel"/>
    <w:tmpl w:val="96B65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75C2B"/>
    <w:rsid w:val="000A40A4"/>
    <w:rsid w:val="000B0BC6"/>
    <w:rsid w:val="000C6E22"/>
    <w:rsid w:val="000D5ED8"/>
    <w:rsid w:val="000F1BC7"/>
    <w:rsid w:val="001165FF"/>
    <w:rsid w:val="00153A58"/>
    <w:rsid w:val="00155578"/>
    <w:rsid w:val="00175499"/>
    <w:rsid w:val="00180A00"/>
    <w:rsid w:val="00186435"/>
    <w:rsid w:val="001A4C93"/>
    <w:rsid w:val="001C10B5"/>
    <w:rsid w:val="00247385"/>
    <w:rsid w:val="00262AAA"/>
    <w:rsid w:val="00285960"/>
    <w:rsid w:val="002C09C7"/>
    <w:rsid w:val="002D32C9"/>
    <w:rsid w:val="002D4402"/>
    <w:rsid w:val="002E5E4C"/>
    <w:rsid w:val="002F79BE"/>
    <w:rsid w:val="00302C54"/>
    <w:rsid w:val="003232D8"/>
    <w:rsid w:val="00347C2B"/>
    <w:rsid w:val="00386C7D"/>
    <w:rsid w:val="003B2A91"/>
    <w:rsid w:val="003C3021"/>
    <w:rsid w:val="003D5A16"/>
    <w:rsid w:val="003F2187"/>
    <w:rsid w:val="0040025D"/>
    <w:rsid w:val="00404984"/>
    <w:rsid w:val="00411847"/>
    <w:rsid w:val="00422372"/>
    <w:rsid w:val="00443D97"/>
    <w:rsid w:val="00460E10"/>
    <w:rsid w:val="0047324A"/>
    <w:rsid w:val="00496040"/>
    <w:rsid w:val="004A762E"/>
    <w:rsid w:val="004B3A88"/>
    <w:rsid w:val="00505584"/>
    <w:rsid w:val="005161BA"/>
    <w:rsid w:val="00522AC6"/>
    <w:rsid w:val="00526364"/>
    <w:rsid w:val="00571322"/>
    <w:rsid w:val="005728B2"/>
    <w:rsid w:val="005A664E"/>
    <w:rsid w:val="005B6A60"/>
    <w:rsid w:val="005D74EB"/>
    <w:rsid w:val="005F5694"/>
    <w:rsid w:val="00611FBB"/>
    <w:rsid w:val="00613A81"/>
    <w:rsid w:val="00645CC4"/>
    <w:rsid w:val="00654F65"/>
    <w:rsid w:val="006945FA"/>
    <w:rsid w:val="006A35A5"/>
    <w:rsid w:val="006B0C47"/>
    <w:rsid w:val="006F2ABD"/>
    <w:rsid w:val="006F36A9"/>
    <w:rsid w:val="00713815"/>
    <w:rsid w:val="00787CBE"/>
    <w:rsid w:val="00796767"/>
    <w:rsid w:val="007A6BEF"/>
    <w:rsid w:val="007B3CCD"/>
    <w:rsid w:val="007D4C3F"/>
    <w:rsid w:val="008455FE"/>
    <w:rsid w:val="00851EB1"/>
    <w:rsid w:val="00881DA1"/>
    <w:rsid w:val="008843C4"/>
    <w:rsid w:val="008D081D"/>
    <w:rsid w:val="008D29CE"/>
    <w:rsid w:val="008E4168"/>
    <w:rsid w:val="009D58AB"/>
    <w:rsid w:val="009E7C28"/>
    <w:rsid w:val="00A33C0B"/>
    <w:rsid w:val="00A51300"/>
    <w:rsid w:val="00A62749"/>
    <w:rsid w:val="00A84F14"/>
    <w:rsid w:val="00AA7718"/>
    <w:rsid w:val="00AB3A5F"/>
    <w:rsid w:val="00AE3D46"/>
    <w:rsid w:val="00AF6774"/>
    <w:rsid w:val="00B069D7"/>
    <w:rsid w:val="00B2510B"/>
    <w:rsid w:val="00B55584"/>
    <w:rsid w:val="00B57801"/>
    <w:rsid w:val="00B57E6A"/>
    <w:rsid w:val="00B63266"/>
    <w:rsid w:val="00B651D7"/>
    <w:rsid w:val="00B70A1D"/>
    <w:rsid w:val="00B73A34"/>
    <w:rsid w:val="00B759A8"/>
    <w:rsid w:val="00B934E6"/>
    <w:rsid w:val="00BD53B4"/>
    <w:rsid w:val="00C11A06"/>
    <w:rsid w:val="00C25671"/>
    <w:rsid w:val="00C27550"/>
    <w:rsid w:val="00C3600D"/>
    <w:rsid w:val="00C60CD3"/>
    <w:rsid w:val="00C80358"/>
    <w:rsid w:val="00CA710D"/>
    <w:rsid w:val="00CC02B8"/>
    <w:rsid w:val="00CD29FF"/>
    <w:rsid w:val="00CF3245"/>
    <w:rsid w:val="00CF53B8"/>
    <w:rsid w:val="00D00CFD"/>
    <w:rsid w:val="00D01079"/>
    <w:rsid w:val="00D470D5"/>
    <w:rsid w:val="00D70B74"/>
    <w:rsid w:val="00D81DC7"/>
    <w:rsid w:val="00DC3106"/>
    <w:rsid w:val="00DC6A17"/>
    <w:rsid w:val="00DD35CE"/>
    <w:rsid w:val="00E02346"/>
    <w:rsid w:val="00E231F6"/>
    <w:rsid w:val="00E72CCD"/>
    <w:rsid w:val="00E84265"/>
    <w:rsid w:val="00E85CD8"/>
    <w:rsid w:val="00EA7674"/>
    <w:rsid w:val="00EB68D3"/>
    <w:rsid w:val="00EF2C09"/>
    <w:rsid w:val="00EF2E56"/>
    <w:rsid w:val="00F0301D"/>
    <w:rsid w:val="00F60175"/>
    <w:rsid w:val="00F80A37"/>
    <w:rsid w:val="00F90E19"/>
    <w:rsid w:val="00F97DFA"/>
    <w:rsid w:val="00FE5527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B70A1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70A1D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81DC7"/>
    <w:rPr>
      <w:rFonts w:ascii="Arial" w:eastAsia="Arial" w:hAnsi="Arial" w:cs="Arial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rsid w:val="00D81DC7"/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81DC7"/>
    <w:pPr>
      <w:widowControl w:val="0"/>
      <w:spacing w:before="240" w:after="11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D81DC7"/>
    <w:pPr>
      <w:widowControl w:val="0"/>
      <w:spacing w:after="80" w:line="29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1165FF"/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165FF"/>
    <w:pPr>
      <w:widowControl w:val="0"/>
      <w:spacing w:after="20"/>
      <w:ind w:left="3930" w:firstLine="1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3232D8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3232D8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2022-11-22T07:33:00Z</cp:lastPrinted>
  <dcterms:created xsi:type="dcterms:W3CDTF">2023-08-23T07:29:00Z</dcterms:created>
  <dcterms:modified xsi:type="dcterms:W3CDTF">2023-08-23T07:29:00Z</dcterms:modified>
</cp:coreProperties>
</file>