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A395" w14:textId="7AF13E65" w:rsidR="000F0A33" w:rsidRPr="00810D11" w:rsidRDefault="000F0A33" w:rsidP="000F0A33">
      <w:pPr>
        <w:pStyle w:val="a3"/>
      </w:pPr>
      <w:r w:rsidRPr="00810D11">
        <w:t>РОССИЙСКАЯ ФЕДЕРАЦИЯ</w:t>
      </w:r>
    </w:p>
    <w:p w14:paraId="6B81524F" w14:textId="77777777" w:rsidR="000F0A33" w:rsidRPr="00810D11" w:rsidRDefault="000F0A33" w:rsidP="000F0A33">
      <w:pPr>
        <w:jc w:val="center"/>
        <w:rPr>
          <w:sz w:val="32"/>
          <w:szCs w:val="32"/>
        </w:rPr>
      </w:pPr>
      <w:r w:rsidRPr="00810D11">
        <w:rPr>
          <w:sz w:val="32"/>
          <w:szCs w:val="32"/>
        </w:rPr>
        <w:t>БЕЛГОРОДСКАЯ ОБЛАСТЬ</w:t>
      </w:r>
    </w:p>
    <w:p w14:paraId="5B3F8FF7" w14:textId="77777777" w:rsidR="000F0A33" w:rsidRDefault="000F0A33" w:rsidP="000F0A33">
      <w:pPr>
        <w:pStyle w:val="1"/>
        <w:rPr>
          <w:sz w:val="72"/>
          <w:szCs w:val="7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64F08F8" wp14:editId="4117DCB9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 descr="Герб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б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82ECE5" w14:textId="77777777" w:rsidR="000F0A33" w:rsidRDefault="0094314F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КОНТРОЛЬНО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="00810D11">
        <w:rPr>
          <w:sz w:val="36"/>
          <w:szCs w:val="36"/>
        </w:rPr>
        <w:t xml:space="preserve"> </w:t>
      </w:r>
      <w:r>
        <w:rPr>
          <w:sz w:val="36"/>
          <w:szCs w:val="36"/>
        </w:rPr>
        <w:t>СЧЕ</w:t>
      </w:r>
      <w:r w:rsidR="000F0A33">
        <w:rPr>
          <w:sz w:val="36"/>
          <w:szCs w:val="36"/>
        </w:rPr>
        <w:t>ТНАЯ КОМИССИЯ</w:t>
      </w:r>
    </w:p>
    <w:p w14:paraId="29C6D1D4" w14:textId="77777777" w:rsidR="000F0A33" w:rsidRDefault="0065477B" w:rsidP="000F0A33">
      <w:pPr>
        <w:pStyle w:val="1"/>
        <w:rPr>
          <w:sz w:val="36"/>
          <w:szCs w:val="36"/>
        </w:rPr>
      </w:pPr>
      <w:r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0F0A33" w14:paraId="1AB1CB1A" w14:textId="77777777" w:rsidTr="003D7949"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B6C742D" w14:textId="77777777" w:rsidR="000F0A33" w:rsidRDefault="000F0A33" w:rsidP="003D794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C95560" w14:textId="77777777" w:rsidR="000F0A33" w:rsidRDefault="000F0A33" w:rsidP="000F0A33">
      <w:pPr>
        <w:rPr>
          <w:sz w:val="10"/>
          <w:szCs w:val="10"/>
        </w:rPr>
      </w:pPr>
    </w:p>
    <w:p w14:paraId="328EAB06" w14:textId="21658C44" w:rsidR="004F337E" w:rsidRDefault="000F0A33" w:rsidP="000F0A33">
      <w:pPr>
        <w:rPr>
          <w:b/>
          <w:bCs/>
        </w:rPr>
      </w:pPr>
      <w:smartTag w:uri="urn:schemas-microsoft-com:office:smarttags" w:element="metricconverter">
        <w:smartTagPr>
          <w:attr w:name="ProductID" w:val="309070, г"/>
        </w:smartTagPr>
        <w:r>
          <w:rPr>
            <w:b/>
            <w:bCs/>
          </w:rPr>
          <w:t>309070, г</w:t>
        </w:r>
      </w:smartTag>
      <w:r>
        <w:rPr>
          <w:b/>
          <w:bCs/>
        </w:rPr>
        <w:t>.</w:t>
      </w:r>
      <w:r w:rsidR="006F139E">
        <w:rPr>
          <w:b/>
          <w:bCs/>
        </w:rPr>
        <w:t xml:space="preserve"> </w:t>
      </w:r>
      <w:r>
        <w:rPr>
          <w:b/>
          <w:bCs/>
        </w:rPr>
        <w:t xml:space="preserve">Строитель, </w:t>
      </w:r>
    </w:p>
    <w:p w14:paraId="13DD0ECE" w14:textId="6D32DA4C" w:rsidR="000F0A33" w:rsidRDefault="000F0A33" w:rsidP="000F0A33">
      <w:pPr>
        <w:rPr>
          <w:b/>
          <w:bCs/>
        </w:rPr>
      </w:pPr>
      <w:r>
        <w:rPr>
          <w:b/>
          <w:bCs/>
        </w:rPr>
        <w:t>ул.</w:t>
      </w:r>
      <w:r w:rsidR="004F337E">
        <w:rPr>
          <w:b/>
          <w:bCs/>
        </w:rPr>
        <w:t xml:space="preserve"> </w:t>
      </w:r>
      <w:r>
        <w:rPr>
          <w:b/>
          <w:bCs/>
        </w:rPr>
        <w:t xml:space="preserve">Ленина, д.16                                                                       </w:t>
      </w:r>
    </w:p>
    <w:p w14:paraId="332DAC51" w14:textId="71AFE03D" w:rsidR="000E343F" w:rsidRPr="001E5D27" w:rsidRDefault="000F0A33" w:rsidP="001E5D27">
      <w:pPr>
        <w:rPr>
          <w:b/>
          <w:bCs/>
        </w:rPr>
      </w:pPr>
      <w:r>
        <w:rPr>
          <w:b/>
          <w:bCs/>
        </w:rPr>
        <w:t>т</w:t>
      </w:r>
      <w:r w:rsidRPr="00F23248">
        <w:rPr>
          <w:b/>
          <w:bCs/>
        </w:rPr>
        <w:t>.</w:t>
      </w:r>
      <w:r w:rsidR="00932A1B">
        <w:rPr>
          <w:b/>
          <w:bCs/>
        </w:rPr>
        <w:t xml:space="preserve"> </w:t>
      </w:r>
      <w:r w:rsidR="0085650D">
        <w:rPr>
          <w:b/>
          <w:bCs/>
        </w:rPr>
        <w:t xml:space="preserve">(47 244) </w:t>
      </w:r>
      <w:r w:rsidR="00932A1B">
        <w:rPr>
          <w:b/>
          <w:bCs/>
        </w:rPr>
        <w:t>6</w:t>
      </w:r>
      <w:r w:rsidRPr="00F23248">
        <w:rPr>
          <w:b/>
          <w:bCs/>
        </w:rPr>
        <w:t>-</w:t>
      </w:r>
      <w:r w:rsidR="00932A1B">
        <w:rPr>
          <w:b/>
          <w:bCs/>
        </w:rPr>
        <w:t>9</w:t>
      </w:r>
      <w:r w:rsidRPr="00F23248">
        <w:rPr>
          <w:b/>
          <w:bCs/>
        </w:rPr>
        <w:t>4-</w:t>
      </w:r>
      <w:r w:rsidR="00932A1B">
        <w:rPr>
          <w:b/>
          <w:bCs/>
        </w:rPr>
        <w:t>0</w:t>
      </w:r>
      <w:r w:rsidRPr="00F23248">
        <w:rPr>
          <w:b/>
          <w:bCs/>
        </w:rPr>
        <w:t>1</w:t>
      </w:r>
    </w:p>
    <w:p w14:paraId="74850731" w14:textId="1CE401E5" w:rsidR="00F23248" w:rsidRDefault="00FF0C1B" w:rsidP="007E4B62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14:paraId="72296C74" w14:textId="77777777" w:rsidR="00C950DB" w:rsidRPr="007E4B62" w:rsidRDefault="00C950DB" w:rsidP="007E4B62">
      <w:pPr>
        <w:jc w:val="center"/>
        <w:rPr>
          <w:b/>
          <w:bCs/>
        </w:rPr>
      </w:pPr>
    </w:p>
    <w:p w14:paraId="11CD4E73" w14:textId="7A034652" w:rsidR="003601A2" w:rsidRDefault="00E609C9" w:rsidP="003601A2">
      <w:pPr>
        <w:contextualSpacing/>
        <w:jc w:val="center"/>
        <w:rPr>
          <w:rFonts w:eastAsia="Calibri"/>
          <w:b/>
          <w:spacing w:val="-10"/>
          <w:sz w:val="26"/>
          <w:szCs w:val="26"/>
        </w:rPr>
      </w:pPr>
      <w:r w:rsidRPr="0073515B">
        <w:rPr>
          <w:b/>
          <w:bCs/>
          <w:color w:val="000000"/>
          <w:sz w:val="26"/>
          <w:szCs w:val="26"/>
        </w:rPr>
        <w:t xml:space="preserve">по результатам </w:t>
      </w:r>
      <w:r w:rsidR="00DA0BEE" w:rsidRPr="00DA0BEE">
        <w:rPr>
          <w:rFonts w:eastAsia="Calibri"/>
          <w:b/>
          <w:sz w:val="26"/>
          <w:szCs w:val="26"/>
          <w:lang w:eastAsia="en-US"/>
        </w:rPr>
        <w:t>проведения</w:t>
      </w:r>
      <w:r w:rsidR="003601A2">
        <w:rPr>
          <w:rFonts w:eastAsia="Calibri"/>
          <w:b/>
          <w:sz w:val="26"/>
          <w:szCs w:val="26"/>
          <w:lang w:eastAsia="en-US"/>
        </w:rPr>
        <w:t xml:space="preserve"> </w:t>
      </w:r>
      <w:r w:rsidR="003601A2" w:rsidRPr="003601A2">
        <w:rPr>
          <w:rFonts w:eastAsia="Calibri"/>
          <w:b/>
          <w:sz w:val="26"/>
          <w:szCs w:val="26"/>
          <w:lang w:eastAsia="en-US"/>
        </w:rPr>
        <w:t xml:space="preserve">контрольного мероприятия по </w:t>
      </w:r>
      <w:r w:rsidR="003601A2" w:rsidRPr="00B07FE5">
        <w:rPr>
          <w:rFonts w:eastAsia="Calibri"/>
          <w:b/>
          <w:sz w:val="26"/>
          <w:szCs w:val="26"/>
          <w:lang w:eastAsia="en-US"/>
        </w:rPr>
        <w:t>вопросу</w:t>
      </w:r>
      <w:r w:rsidR="00B07FE5" w:rsidRPr="00B07FE5">
        <w:rPr>
          <w:rFonts w:eastAsia="Calibri"/>
          <w:b/>
          <w:sz w:val="26"/>
          <w:szCs w:val="26"/>
          <w:lang w:eastAsia="en-US"/>
        </w:rPr>
        <w:t xml:space="preserve"> </w:t>
      </w:r>
      <w:r w:rsidR="00B460DB" w:rsidRPr="00B460DB">
        <w:rPr>
          <w:rFonts w:eastAsia="Calibri"/>
          <w:b/>
          <w:spacing w:val="-10"/>
          <w:sz w:val="26"/>
          <w:szCs w:val="26"/>
        </w:rPr>
        <w:t>«Проверка выполнения работ по объекту: Строительство жилья для детей-сирот, детей, оставшихся без попечения родителей, и лиц из их числа за 2022 год»</w:t>
      </w:r>
    </w:p>
    <w:p w14:paraId="6AADA688" w14:textId="77777777" w:rsidR="00B460DB" w:rsidRPr="003601A2" w:rsidRDefault="00B460DB" w:rsidP="003601A2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14:paraId="79A933DB" w14:textId="77777777" w:rsidR="00B460DB" w:rsidRDefault="00E609C9" w:rsidP="00B460DB">
      <w:pPr>
        <w:ind w:firstLine="709"/>
        <w:contextualSpacing/>
        <w:jc w:val="both"/>
        <w:rPr>
          <w:rFonts w:eastAsia="Calibri"/>
          <w:bCs/>
          <w:spacing w:val="-10"/>
          <w:sz w:val="26"/>
          <w:szCs w:val="26"/>
        </w:rPr>
      </w:pPr>
      <w:r w:rsidRPr="00C51367">
        <w:rPr>
          <w:bCs/>
          <w:color w:val="000000"/>
          <w:sz w:val="26"/>
          <w:szCs w:val="26"/>
        </w:rPr>
        <w:t>Руководствуясь Федеральным законом от 07 февраля 2011 года № 6-ФЗ</w:t>
      </w:r>
      <w:r w:rsidR="00442634" w:rsidRPr="00C51367">
        <w:rPr>
          <w:bCs/>
          <w:color w:val="000000"/>
          <w:sz w:val="26"/>
          <w:szCs w:val="26"/>
        </w:rPr>
        <w:t xml:space="preserve">                   </w:t>
      </w:r>
      <w:r w:rsidR="006F139E" w:rsidRPr="00C51367">
        <w:rPr>
          <w:bCs/>
          <w:color w:val="000000"/>
          <w:sz w:val="26"/>
          <w:szCs w:val="26"/>
        </w:rPr>
        <w:t xml:space="preserve"> </w:t>
      </w:r>
      <w:r w:rsidRPr="00C51367">
        <w:rPr>
          <w:bCs/>
          <w:color w:val="000000"/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</w:t>
      </w:r>
      <w:r w:rsidR="006E5254" w:rsidRPr="00C51367">
        <w:rPr>
          <w:bCs/>
          <w:color w:val="000000"/>
          <w:sz w:val="26"/>
          <w:szCs w:val="26"/>
        </w:rPr>
        <w:t xml:space="preserve"> </w:t>
      </w:r>
      <w:r w:rsidR="00442634" w:rsidRPr="00C51367">
        <w:rPr>
          <w:bCs/>
          <w:color w:val="000000"/>
          <w:sz w:val="26"/>
          <w:szCs w:val="26"/>
        </w:rPr>
        <w:t xml:space="preserve">                </w:t>
      </w:r>
      <w:r w:rsidRPr="00C51367">
        <w:rPr>
          <w:bCs/>
          <w:color w:val="000000"/>
          <w:sz w:val="26"/>
          <w:szCs w:val="26"/>
        </w:rPr>
        <w:t xml:space="preserve">«О Контрольно-счетной комиссии Яковлевского городского округа», утвержденного решением Совета депутатов Яковлевского городского округа от </w:t>
      </w:r>
      <w:r w:rsidR="003F36B0">
        <w:rPr>
          <w:bCs/>
          <w:color w:val="000000"/>
          <w:sz w:val="26"/>
          <w:szCs w:val="26"/>
        </w:rPr>
        <w:t>0</w:t>
      </w:r>
      <w:r w:rsidRPr="00C51367">
        <w:rPr>
          <w:bCs/>
          <w:color w:val="000000"/>
          <w:sz w:val="26"/>
          <w:szCs w:val="26"/>
        </w:rPr>
        <w:t xml:space="preserve">9 ноября 2021 года   </w:t>
      </w:r>
      <w:r w:rsidR="00442634" w:rsidRPr="00C51367">
        <w:rPr>
          <w:bCs/>
          <w:color w:val="000000"/>
          <w:sz w:val="26"/>
          <w:szCs w:val="26"/>
        </w:rPr>
        <w:t xml:space="preserve">             </w:t>
      </w:r>
      <w:r w:rsidRPr="00C51367">
        <w:rPr>
          <w:bCs/>
          <w:color w:val="000000"/>
          <w:sz w:val="26"/>
          <w:szCs w:val="26"/>
        </w:rPr>
        <w:t xml:space="preserve">№ 15, Контрольно-счетной комиссией Яковлевского городского округа </w:t>
      </w:r>
      <w:bookmarkStart w:id="0" w:name="_Hlk87264815"/>
      <w:r w:rsidR="006C1E85" w:rsidRPr="006C1E85">
        <w:rPr>
          <w:rFonts w:eastAsia="Calibri"/>
          <w:color w:val="000000"/>
          <w:sz w:val="26"/>
          <w:szCs w:val="26"/>
          <w:lang w:eastAsia="en-US"/>
        </w:rPr>
        <w:t xml:space="preserve">проведено контрольное мероприятие </w:t>
      </w:r>
      <w:r w:rsidR="00B460DB" w:rsidRPr="00B460DB">
        <w:rPr>
          <w:rFonts w:eastAsia="Calibri"/>
          <w:bCs/>
          <w:spacing w:val="-10"/>
          <w:sz w:val="26"/>
          <w:szCs w:val="26"/>
        </w:rPr>
        <w:t>в МКУ «Управление социального строительства Яковлевского городского округа» по вопросу «Проверка выполнения работ по объекту: Строительство жилья для детей-сирот, детей, оставшихся без попечения родителей, и лиц из их числа за 2022 год»</w:t>
      </w:r>
      <w:r w:rsidR="00B460DB">
        <w:rPr>
          <w:rFonts w:eastAsia="Calibri"/>
          <w:bCs/>
          <w:spacing w:val="-10"/>
          <w:sz w:val="26"/>
          <w:szCs w:val="26"/>
        </w:rPr>
        <w:t>.</w:t>
      </w:r>
    </w:p>
    <w:p w14:paraId="426F6099" w14:textId="7BAAB35C" w:rsidR="00B460DB" w:rsidRDefault="00475EEF" w:rsidP="00B460DB">
      <w:pPr>
        <w:ind w:firstLine="709"/>
        <w:contextualSpacing/>
        <w:jc w:val="both"/>
        <w:rPr>
          <w:sz w:val="26"/>
          <w:szCs w:val="26"/>
        </w:rPr>
      </w:pPr>
      <w:r w:rsidRPr="00475EEF">
        <w:rPr>
          <w:sz w:val="26"/>
          <w:szCs w:val="26"/>
        </w:rPr>
        <w:t xml:space="preserve">Основание для проведения мероприятия: </w:t>
      </w:r>
      <w:r w:rsidR="00B460DB" w:rsidRPr="00B460DB">
        <w:rPr>
          <w:sz w:val="26"/>
          <w:szCs w:val="26"/>
        </w:rPr>
        <w:t xml:space="preserve">пункт 2.8 раздела 2 плана работы Контрольно-счетной комиссии Яковлевского городского округа на 2023 год, утвержденного распоряжением председателя Контрольно-счетной комиссии Яковлевского городского округа от 28 декабря 2022 года № 58. </w:t>
      </w:r>
    </w:p>
    <w:p w14:paraId="670098D1" w14:textId="77777777" w:rsidR="00B460DB" w:rsidRPr="00B460DB" w:rsidRDefault="00B460DB" w:rsidP="00B460DB">
      <w:pPr>
        <w:ind w:firstLine="709"/>
        <w:contextualSpacing/>
        <w:jc w:val="both"/>
        <w:rPr>
          <w:sz w:val="26"/>
          <w:szCs w:val="26"/>
        </w:rPr>
      </w:pPr>
      <w:r w:rsidRPr="00B460DB">
        <w:rPr>
          <w:sz w:val="26"/>
          <w:szCs w:val="26"/>
        </w:rPr>
        <w:t>Предмет мероприятия: выполненные работы по объекту: «Строительство жилья для детей-сирот, детей, оставшихся без попечения родителей, и лиц из их числа                  за 2022 год».</w:t>
      </w:r>
    </w:p>
    <w:p w14:paraId="1CF364E4" w14:textId="49C02171" w:rsidR="00B460DB" w:rsidRPr="00B460DB" w:rsidRDefault="00B460DB" w:rsidP="00B460DB">
      <w:pPr>
        <w:ind w:firstLine="709"/>
        <w:contextualSpacing/>
        <w:jc w:val="both"/>
        <w:rPr>
          <w:sz w:val="26"/>
          <w:szCs w:val="26"/>
        </w:rPr>
      </w:pPr>
      <w:r w:rsidRPr="00B460DB">
        <w:rPr>
          <w:sz w:val="26"/>
          <w:szCs w:val="26"/>
        </w:rPr>
        <w:t>Объект мероприятия: МКУ «Управление социального строительства Яковлевского городского округа».</w:t>
      </w:r>
    </w:p>
    <w:p w14:paraId="5EAFD7D1" w14:textId="407245EF" w:rsidR="00B460DB" w:rsidRDefault="00B460DB" w:rsidP="00B460DB">
      <w:pPr>
        <w:ind w:firstLine="709"/>
        <w:contextualSpacing/>
        <w:jc w:val="both"/>
        <w:rPr>
          <w:sz w:val="26"/>
          <w:szCs w:val="26"/>
        </w:rPr>
      </w:pPr>
      <w:r w:rsidRPr="00B460DB">
        <w:rPr>
          <w:sz w:val="26"/>
          <w:szCs w:val="26"/>
        </w:rPr>
        <w:t>Цель мероприятия: проверка целевого и эффективного расходования средств бюджета, направленных на выполнение работ по объекту: «Строительство жилья для детей-сирот, детей, оставшихся без попечения родителей, и лиц из их числа                         за 2022 год».</w:t>
      </w:r>
    </w:p>
    <w:p w14:paraId="58166858" w14:textId="0E2AEF75" w:rsidR="00B460DB" w:rsidRPr="00B460DB" w:rsidRDefault="00B460DB" w:rsidP="00B460DB">
      <w:pPr>
        <w:ind w:firstLine="709"/>
        <w:jc w:val="both"/>
        <w:rPr>
          <w:sz w:val="26"/>
          <w:szCs w:val="26"/>
        </w:rPr>
      </w:pPr>
      <w:r w:rsidRPr="00B460DB">
        <w:rPr>
          <w:sz w:val="26"/>
          <w:szCs w:val="26"/>
        </w:rPr>
        <w:t>Объем денежных средств</w:t>
      </w:r>
      <w:r w:rsidR="00D172AE">
        <w:rPr>
          <w:sz w:val="26"/>
          <w:szCs w:val="26"/>
        </w:rPr>
        <w:t>,</w:t>
      </w:r>
      <w:r w:rsidRPr="00B460DB">
        <w:rPr>
          <w:sz w:val="26"/>
          <w:szCs w:val="26"/>
        </w:rPr>
        <w:t xml:space="preserve"> предусмотренных из областного бюджета</w:t>
      </w:r>
      <w:r w:rsidR="00D172AE">
        <w:rPr>
          <w:sz w:val="26"/>
          <w:szCs w:val="26"/>
        </w:rPr>
        <w:t xml:space="preserve"> </w:t>
      </w:r>
      <w:r w:rsidRPr="00B460DB">
        <w:rPr>
          <w:sz w:val="26"/>
          <w:szCs w:val="26"/>
        </w:rPr>
        <w:t>по Яковлевскому городскому округу утвержден в сумме 22 947,3 тыс. рублей.</w:t>
      </w:r>
    </w:p>
    <w:p w14:paraId="6EADD6C0" w14:textId="77AB8F71" w:rsidR="00B460DB" w:rsidRPr="00B460DB" w:rsidRDefault="00B460DB" w:rsidP="00B460DB">
      <w:pPr>
        <w:ind w:firstLine="709"/>
        <w:jc w:val="both"/>
        <w:rPr>
          <w:sz w:val="26"/>
          <w:szCs w:val="26"/>
        </w:rPr>
      </w:pPr>
      <w:r w:rsidRPr="00B460DB">
        <w:rPr>
          <w:sz w:val="26"/>
          <w:szCs w:val="26"/>
        </w:rPr>
        <w:t>На основании результатов осуществления закупок, путем проведения электронного аукциона от 16 мая 2022 года, МКУ «Управление социального строительства Яковлевского городского округа» заключил</w:t>
      </w:r>
      <w:r>
        <w:rPr>
          <w:sz w:val="26"/>
          <w:szCs w:val="26"/>
        </w:rPr>
        <w:t>о</w:t>
      </w:r>
      <w:r w:rsidRPr="00B460DB">
        <w:rPr>
          <w:sz w:val="26"/>
          <w:szCs w:val="26"/>
        </w:rPr>
        <w:t xml:space="preserve"> пять муниципальных контрактов на общую сумму 22 603,1 тыс. рублей. Подрядчиком для строительства жилья детям-сиротам, детям, оставшимся без попечения родителей, и лицам из их числа определено ООО «Строитель»</w:t>
      </w:r>
      <w:r>
        <w:rPr>
          <w:sz w:val="26"/>
          <w:szCs w:val="26"/>
        </w:rPr>
        <w:t>.</w:t>
      </w:r>
    </w:p>
    <w:p w14:paraId="1E147B57" w14:textId="151CDC8D" w:rsidR="00B460DB" w:rsidRPr="00B460DB" w:rsidRDefault="00B460DB" w:rsidP="00B460DB">
      <w:pPr>
        <w:ind w:firstLine="709"/>
        <w:jc w:val="both"/>
        <w:rPr>
          <w:sz w:val="26"/>
          <w:szCs w:val="26"/>
        </w:rPr>
      </w:pPr>
      <w:r w:rsidRPr="00B460DB">
        <w:rPr>
          <w:sz w:val="26"/>
          <w:szCs w:val="26"/>
        </w:rPr>
        <w:lastRenderedPageBreak/>
        <w:t xml:space="preserve">Оплата за выполненные работы заказчиком произведена в полном объеме, согласно актам выполненных работ, общая сумма расходов составила 22 603,1 тыс. рублей. </w:t>
      </w:r>
    </w:p>
    <w:p w14:paraId="46C5BA07" w14:textId="1FA81912" w:rsidR="00B460DB" w:rsidRPr="00B460DB" w:rsidRDefault="00B460DB" w:rsidP="00B460DB">
      <w:pPr>
        <w:ind w:firstLine="709"/>
        <w:jc w:val="both"/>
        <w:rPr>
          <w:sz w:val="26"/>
          <w:szCs w:val="26"/>
        </w:rPr>
      </w:pPr>
      <w:r w:rsidRPr="00B460DB">
        <w:rPr>
          <w:sz w:val="26"/>
          <w:szCs w:val="26"/>
        </w:rPr>
        <w:t>Средняя стоимость одного квадратного метра жилья в 2022 году,                          согласно исполненным муниципальным контрактам, составила 64</w:t>
      </w:r>
      <w:r>
        <w:rPr>
          <w:sz w:val="26"/>
          <w:szCs w:val="26"/>
        </w:rPr>
        <w:t>,5 тыс.</w:t>
      </w:r>
      <w:r w:rsidRPr="00B460DB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B460DB">
        <w:rPr>
          <w:sz w:val="26"/>
          <w:szCs w:val="26"/>
        </w:rPr>
        <w:t>,                 что не превышает утвержденный норматив.</w:t>
      </w:r>
    </w:p>
    <w:p w14:paraId="41F6E8D1" w14:textId="4D0DD03A" w:rsidR="007E4B62" w:rsidRDefault="007E4B62" w:rsidP="00AB2C68">
      <w:pPr>
        <w:ind w:firstLine="709"/>
        <w:jc w:val="both"/>
        <w:rPr>
          <w:color w:val="000000"/>
          <w:sz w:val="26"/>
          <w:szCs w:val="26"/>
        </w:rPr>
      </w:pPr>
      <w:r w:rsidRPr="006A1EDF">
        <w:rPr>
          <w:bCs/>
          <w:sz w:val="26"/>
          <w:szCs w:val="26"/>
        </w:rPr>
        <w:t>Комиссией установлены н</w:t>
      </w:r>
      <w:r w:rsidRPr="006A1EDF">
        <w:rPr>
          <w:sz w:val="26"/>
          <w:szCs w:val="26"/>
        </w:rPr>
        <w:t xml:space="preserve">арушения </w:t>
      </w:r>
      <w:r>
        <w:rPr>
          <w:sz w:val="26"/>
          <w:szCs w:val="26"/>
        </w:rPr>
        <w:t xml:space="preserve">отдельных </w:t>
      </w:r>
      <w:r w:rsidRPr="006A1EDF">
        <w:rPr>
          <w:sz w:val="26"/>
          <w:szCs w:val="26"/>
        </w:rPr>
        <w:t>статей</w:t>
      </w:r>
      <w:r w:rsidR="00AB2C68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9C7175">
        <w:rPr>
          <w:sz w:val="26"/>
          <w:szCs w:val="26"/>
        </w:rPr>
        <w:t xml:space="preserve">едерального закона </w:t>
      </w:r>
      <w:r w:rsidR="00B460DB">
        <w:rPr>
          <w:sz w:val="26"/>
          <w:szCs w:val="26"/>
        </w:rPr>
        <w:t xml:space="preserve">                </w:t>
      </w:r>
      <w:r w:rsidRPr="009C7175">
        <w:rPr>
          <w:sz w:val="26"/>
          <w:szCs w:val="26"/>
        </w:rPr>
        <w:t>от 05.04.2013 года № 44-ФЗ</w:t>
      </w:r>
      <w:r w:rsidR="00E5392A">
        <w:rPr>
          <w:sz w:val="26"/>
          <w:szCs w:val="26"/>
        </w:rPr>
        <w:t xml:space="preserve"> </w:t>
      </w:r>
      <w:r w:rsidRPr="009C7175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B460DB">
        <w:rPr>
          <w:sz w:val="26"/>
          <w:szCs w:val="26"/>
        </w:rPr>
        <w:t xml:space="preserve">. </w:t>
      </w:r>
    </w:p>
    <w:p w14:paraId="31E2EA31" w14:textId="283952E1" w:rsidR="007E4B62" w:rsidRPr="00890E61" w:rsidRDefault="007E4B62" w:rsidP="007E4B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1EDF">
        <w:rPr>
          <w:sz w:val="26"/>
          <w:szCs w:val="26"/>
        </w:rPr>
        <w:t>В целях принятия мер по устранению, выявленных нарушений и недостатков,</w:t>
      </w:r>
      <w:r>
        <w:rPr>
          <w:sz w:val="26"/>
          <w:szCs w:val="26"/>
        </w:rPr>
        <w:t xml:space="preserve"> </w:t>
      </w:r>
      <w:r w:rsidRPr="006A1EDF">
        <w:rPr>
          <w:sz w:val="26"/>
          <w:szCs w:val="26"/>
        </w:rPr>
        <w:t xml:space="preserve">комиссией в адрес проверяемого объекта направлено </w:t>
      </w:r>
      <w:r>
        <w:rPr>
          <w:sz w:val="26"/>
          <w:szCs w:val="26"/>
        </w:rPr>
        <w:t>п</w:t>
      </w:r>
      <w:r w:rsidRPr="006A1EDF">
        <w:rPr>
          <w:sz w:val="26"/>
          <w:szCs w:val="26"/>
        </w:rPr>
        <w:t>ред</w:t>
      </w:r>
      <w:r w:rsidR="002B5239">
        <w:rPr>
          <w:sz w:val="26"/>
          <w:szCs w:val="26"/>
        </w:rPr>
        <w:t>ставление</w:t>
      </w:r>
      <w:r>
        <w:rPr>
          <w:sz w:val="26"/>
          <w:szCs w:val="26"/>
        </w:rPr>
        <w:t>.</w:t>
      </w:r>
    </w:p>
    <w:p w14:paraId="75931A77" w14:textId="3A2C93B0" w:rsidR="008942B2" w:rsidRDefault="007E4B62" w:rsidP="00D172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51367">
        <w:rPr>
          <w:sz w:val="26"/>
          <w:szCs w:val="26"/>
        </w:rPr>
        <w:t>Контрольно-счетной комиссией Яковлевского городского округа предоставлен отчет об итогах проведения контрольного мероприятия в Совет депутатов Яковлевского городского округа</w:t>
      </w:r>
      <w:r w:rsidR="00D172AE">
        <w:rPr>
          <w:sz w:val="26"/>
          <w:szCs w:val="26"/>
        </w:rPr>
        <w:t xml:space="preserve"> и и</w:t>
      </w:r>
      <w:r w:rsidR="00D172AE" w:rsidRPr="00D172AE">
        <w:rPr>
          <w:sz w:val="26"/>
          <w:szCs w:val="26"/>
        </w:rPr>
        <w:t>нформационн</w:t>
      </w:r>
      <w:r w:rsidR="00D172AE">
        <w:rPr>
          <w:sz w:val="26"/>
          <w:szCs w:val="26"/>
        </w:rPr>
        <w:t>ое</w:t>
      </w:r>
      <w:r w:rsidR="00D172AE" w:rsidRPr="00D172AE">
        <w:rPr>
          <w:sz w:val="26"/>
          <w:szCs w:val="26"/>
        </w:rPr>
        <w:t xml:space="preserve"> письм</w:t>
      </w:r>
      <w:r w:rsidR="00D172AE">
        <w:rPr>
          <w:sz w:val="26"/>
          <w:szCs w:val="26"/>
        </w:rPr>
        <w:t>о</w:t>
      </w:r>
      <w:r w:rsidR="00D172AE" w:rsidRPr="00D172AE">
        <w:rPr>
          <w:sz w:val="26"/>
          <w:szCs w:val="26"/>
        </w:rPr>
        <w:t xml:space="preserve"> главе администрации Яковлевского городского округа</w:t>
      </w:r>
      <w:r w:rsidR="008260B1">
        <w:rPr>
          <w:sz w:val="26"/>
          <w:szCs w:val="26"/>
        </w:rPr>
        <w:t>.</w:t>
      </w:r>
    </w:p>
    <w:p w14:paraId="6DB4E507" w14:textId="6E1F4DA5" w:rsidR="00DA0BEE" w:rsidRDefault="00DA0BEE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41F29EC3" w14:textId="77777777" w:rsidR="00117ED3" w:rsidRDefault="00117ED3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0C7B844C" w14:textId="77777777" w:rsidR="00DA0BEE" w:rsidRPr="00DA0BEE" w:rsidRDefault="00DA0BEE" w:rsidP="00DA0BEE">
      <w:pPr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</w:p>
    <w:p w14:paraId="6A603E7D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p w14:paraId="00343C2D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p w14:paraId="53628187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p w14:paraId="532ED533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bookmarkEnd w:id="0"/>
    <w:p w14:paraId="4AF3630F" w14:textId="77777777" w:rsidR="00DA0BEE" w:rsidRDefault="00DA0BEE" w:rsidP="00F63002">
      <w:pPr>
        <w:tabs>
          <w:tab w:val="left" w:pos="2926"/>
        </w:tabs>
        <w:ind w:right="-1" w:firstLine="720"/>
        <w:jc w:val="both"/>
        <w:rPr>
          <w:sz w:val="26"/>
          <w:szCs w:val="26"/>
        </w:rPr>
      </w:pPr>
    </w:p>
    <w:sectPr w:rsidR="00DA0BEE" w:rsidSect="00B0198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8CDA" w14:textId="77777777" w:rsidR="006F0787" w:rsidRDefault="006F0787" w:rsidP="007D4ECB">
      <w:r>
        <w:separator/>
      </w:r>
    </w:p>
  </w:endnote>
  <w:endnote w:type="continuationSeparator" w:id="0">
    <w:p w14:paraId="1C72C643" w14:textId="77777777" w:rsidR="006F0787" w:rsidRDefault="006F0787" w:rsidP="007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84DC" w14:textId="77777777" w:rsidR="006F0787" w:rsidRDefault="006F0787" w:rsidP="007D4ECB">
      <w:r>
        <w:separator/>
      </w:r>
    </w:p>
  </w:footnote>
  <w:footnote w:type="continuationSeparator" w:id="0">
    <w:p w14:paraId="304D4AC2" w14:textId="77777777" w:rsidR="006F0787" w:rsidRDefault="006F0787" w:rsidP="007D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9664"/>
      <w:docPartObj>
        <w:docPartGallery w:val="Page Numbers (Top of Page)"/>
        <w:docPartUnique/>
      </w:docPartObj>
    </w:sdtPr>
    <w:sdtEndPr/>
    <w:sdtContent>
      <w:p w14:paraId="229EBD6E" w14:textId="2F3E76F2" w:rsidR="00932A1B" w:rsidRDefault="00932A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3347A5" w14:textId="77777777" w:rsidR="007D4ECB" w:rsidRDefault="007D4E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D4A"/>
    <w:multiLevelType w:val="hybridMultilevel"/>
    <w:tmpl w:val="620E5344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67E5C88"/>
    <w:multiLevelType w:val="hybridMultilevel"/>
    <w:tmpl w:val="2D4C140A"/>
    <w:lvl w:ilvl="0" w:tplc="EE06F2E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4640FD"/>
    <w:multiLevelType w:val="hybridMultilevel"/>
    <w:tmpl w:val="4EC681F6"/>
    <w:lvl w:ilvl="0" w:tplc="E76A7C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F70203"/>
    <w:multiLevelType w:val="multilevel"/>
    <w:tmpl w:val="00A4F0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C5"/>
    <w:rsid w:val="00023932"/>
    <w:rsid w:val="00025FF8"/>
    <w:rsid w:val="00034014"/>
    <w:rsid w:val="00040A0E"/>
    <w:rsid w:val="00062C04"/>
    <w:rsid w:val="00066B57"/>
    <w:rsid w:val="00066C10"/>
    <w:rsid w:val="00074934"/>
    <w:rsid w:val="0008154E"/>
    <w:rsid w:val="00081B6F"/>
    <w:rsid w:val="00092889"/>
    <w:rsid w:val="000B2476"/>
    <w:rsid w:val="000B539D"/>
    <w:rsid w:val="000D4320"/>
    <w:rsid w:val="000E343F"/>
    <w:rsid w:val="000F0A33"/>
    <w:rsid w:val="0010433F"/>
    <w:rsid w:val="00105E7F"/>
    <w:rsid w:val="00106629"/>
    <w:rsid w:val="00112909"/>
    <w:rsid w:val="00117ED3"/>
    <w:rsid w:val="00122D00"/>
    <w:rsid w:val="0013013D"/>
    <w:rsid w:val="0014325C"/>
    <w:rsid w:val="00156619"/>
    <w:rsid w:val="00160611"/>
    <w:rsid w:val="00165421"/>
    <w:rsid w:val="00186FB1"/>
    <w:rsid w:val="00195B5F"/>
    <w:rsid w:val="00196A1B"/>
    <w:rsid w:val="001B6A57"/>
    <w:rsid w:val="001C5EE7"/>
    <w:rsid w:val="001D0472"/>
    <w:rsid w:val="001D3DCD"/>
    <w:rsid w:val="001E190B"/>
    <w:rsid w:val="001E28BD"/>
    <w:rsid w:val="001E5D27"/>
    <w:rsid w:val="001F4CED"/>
    <w:rsid w:val="00212CA7"/>
    <w:rsid w:val="00221431"/>
    <w:rsid w:val="00222FA1"/>
    <w:rsid w:val="00230F7D"/>
    <w:rsid w:val="00250970"/>
    <w:rsid w:val="00272D23"/>
    <w:rsid w:val="002872A1"/>
    <w:rsid w:val="00290B63"/>
    <w:rsid w:val="002A64D7"/>
    <w:rsid w:val="002B5239"/>
    <w:rsid w:val="002C1F48"/>
    <w:rsid w:val="002C554E"/>
    <w:rsid w:val="002E122F"/>
    <w:rsid w:val="00307976"/>
    <w:rsid w:val="00314855"/>
    <w:rsid w:val="00316411"/>
    <w:rsid w:val="00316A7E"/>
    <w:rsid w:val="00322A54"/>
    <w:rsid w:val="00326C79"/>
    <w:rsid w:val="00327B85"/>
    <w:rsid w:val="00327E9A"/>
    <w:rsid w:val="00333A3A"/>
    <w:rsid w:val="003367B7"/>
    <w:rsid w:val="00355A58"/>
    <w:rsid w:val="003601A2"/>
    <w:rsid w:val="003609D6"/>
    <w:rsid w:val="003665C5"/>
    <w:rsid w:val="00370BAB"/>
    <w:rsid w:val="003719AD"/>
    <w:rsid w:val="00373CE0"/>
    <w:rsid w:val="0037706A"/>
    <w:rsid w:val="00383185"/>
    <w:rsid w:val="00383378"/>
    <w:rsid w:val="003845BD"/>
    <w:rsid w:val="003973BC"/>
    <w:rsid w:val="003A0964"/>
    <w:rsid w:val="003A5971"/>
    <w:rsid w:val="003B00AC"/>
    <w:rsid w:val="003B0FFB"/>
    <w:rsid w:val="003B1416"/>
    <w:rsid w:val="003D08FF"/>
    <w:rsid w:val="003D4550"/>
    <w:rsid w:val="003D741A"/>
    <w:rsid w:val="003D7949"/>
    <w:rsid w:val="003E6549"/>
    <w:rsid w:val="003F36B0"/>
    <w:rsid w:val="003F7C37"/>
    <w:rsid w:val="0040557A"/>
    <w:rsid w:val="00406C36"/>
    <w:rsid w:val="00420688"/>
    <w:rsid w:val="004313A5"/>
    <w:rsid w:val="004320C2"/>
    <w:rsid w:val="00442634"/>
    <w:rsid w:val="00444932"/>
    <w:rsid w:val="004478C8"/>
    <w:rsid w:val="00456DEA"/>
    <w:rsid w:val="00467994"/>
    <w:rsid w:val="004703F1"/>
    <w:rsid w:val="00475EEF"/>
    <w:rsid w:val="00476A74"/>
    <w:rsid w:val="00476BAC"/>
    <w:rsid w:val="0048697E"/>
    <w:rsid w:val="0049085B"/>
    <w:rsid w:val="00492AB7"/>
    <w:rsid w:val="00492BF7"/>
    <w:rsid w:val="004933BA"/>
    <w:rsid w:val="00494017"/>
    <w:rsid w:val="00495F6B"/>
    <w:rsid w:val="00496F8F"/>
    <w:rsid w:val="004B2744"/>
    <w:rsid w:val="004B6E51"/>
    <w:rsid w:val="004C6E57"/>
    <w:rsid w:val="004D2701"/>
    <w:rsid w:val="004D5CA8"/>
    <w:rsid w:val="004D69F5"/>
    <w:rsid w:val="004E15DA"/>
    <w:rsid w:val="004F337E"/>
    <w:rsid w:val="004F36B8"/>
    <w:rsid w:val="00500667"/>
    <w:rsid w:val="00500FDA"/>
    <w:rsid w:val="00516493"/>
    <w:rsid w:val="00534026"/>
    <w:rsid w:val="00541E79"/>
    <w:rsid w:val="005429CC"/>
    <w:rsid w:val="00550767"/>
    <w:rsid w:val="00562A78"/>
    <w:rsid w:val="00565A6C"/>
    <w:rsid w:val="00572D3D"/>
    <w:rsid w:val="0059034D"/>
    <w:rsid w:val="005A0C39"/>
    <w:rsid w:val="005C4536"/>
    <w:rsid w:val="005C7D02"/>
    <w:rsid w:val="005E3777"/>
    <w:rsid w:val="005E5AD4"/>
    <w:rsid w:val="005F2965"/>
    <w:rsid w:val="005F3344"/>
    <w:rsid w:val="005F502A"/>
    <w:rsid w:val="00603435"/>
    <w:rsid w:val="0060602E"/>
    <w:rsid w:val="00615ADA"/>
    <w:rsid w:val="00617DFA"/>
    <w:rsid w:val="00621EA7"/>
    <w:rsid w:val="006245EF"/>
    <w:rsid w:val="0065477B"/>
    <w:rsid w:val="00655C96"/>
    <w:rsid w:val="0065719B"/>
    <w:rsid w:val="00676356"/>
    <w:rsid w:val="006859C7"/>
    <w:rsid w:val="00686FAF"/>
    <w:rsid w:val="006873D1"/>
    <w:rsid w:val="0069681D"/>
    <w:rsid w:val="006B41F9"/>
    <w:rsid w:val="006B43EF"/>
    <w:rsid w:val="006B4425"/>
    <w:rsid w:val="006B678D"/>
    <w:rsid w:val="006C1E85"/>
    <w:rsid w:val="006C3765"/>
    <w:rsid w:val="006C617B"/>
    <w:rsid w:val="006D2A0E"/>
    <w:rsid w:val="006D58B7"/>
    <w:rsid w:val="006D615C"/>
    <w:rsid w:val="006E1AFA"/>
    <w:rsid w:val="006E5254"/>
    <w:rsid w:val="006F0787"/>
    <w:rsid w:val="006F139E"/>
    <w:rsid w:val="007001FA"/>
    <w:rsid w:val="00716AFD"/>
    <w:rsid w:val="00720E1C"/>
    <w:rsid w:val="0073515B"/>
    <w:rsid w:val="00744AD4"/>
    <w:rsid w:val="007508D2"/>
    <w:rsid w:val="00750FE8"/>
    <w:rsid w:val="007525D6"/>
    <w:rsid w:val="00764A79"/>
    <w:rsid w:val="00764A9D"/>
    <w:rsid w:val="007737F0"/>
    <w:rsid w:val="007923E4"/>
    <w:rsid w:val="00793365"/>
    <w:rsid w:val="00794CF7"/>
    <w:rsid w:val="007B2DC5"/>
    <w:rsid w:val="007C6A5A"/>
    <w:rsid w:val="007D4ECB"/>
    <w:rsid w:val="007E2FB9"/>
    <w:rsid w:val="007E4B62"/>
    <w:rsid w:val="007F5BAB"/>
    <w:rsid w:val="007F79C7"/>
    <w:rsid w:val="00810D11"/>
    <w:rsid w:val="00823C04"/>
    <w:rsid w:val="008260B1"/>
    <w:rsid w:val="0082727C"/>
    <w:rsid w:val="00832715"/>
    <w:rsid w:val="008339A9"/>
    <w:rsid w:val="00835A53"/>
    <w:rsid w:val="008412E4"/>
    <w:rsid w:val="008425BA"/>
    <w:rsid w:val="00847E26"/>
    <w:rsid w:val="0085025A"/>
    <w:rsid w:val="00853717"/>
    <w:rsid w:val="0085650D"/>
    <w:rsid w:val="00870A5E"/>
    <w:rsid w:val="00872888"/>
    <w:rsid w:val="008858AD"/>
    <w:rsid w:val="008936F3"/>
    <w:rsid w:val="008942B2"/>
    <w:rsid w:val="008963E0"/>
    <w:rsid w:val="008A4561"/>
    <w:rsid w:val="008A7A6A"/>
    <w:rsid w:val="008B7ABF"/>
    <w:rsid w:val="008C33D7"/>
    <w:rsid w:val="008C4396"/>
    <w:rsid w:val="008D2359"/>
    <w:rsid w:val="008D6BE8"/>
    <w:rsid w:val="008D7506"/>
    <w:rsid w:val="009057E1"/>
    <w:rsid w:val="00932A1B"/>
    <w:rsid w:val="0094314F"/>
    <w:rsid w:val="009443FA"/>
    <w:rsid w:val="00957DBC"/>
    <w:rsid w:val="0096349B"/>
    <w:rsid w:val="00972095"/>
    <w:rsid w:val="0098002F"/>
    <w:rsid w:val="009876D1"/>
    <w:rsid w:val="00991F0C"/>
    <w:rsid w:val="009A08EB"/>
    <w:rsid w:val="009B062B"/>
    <w:rsid w:val="009D4ACC"/>
    <w:rsid w:val="009E3C89"/>
    <w:rsid w:val="009F0D64"/>
    <w:rsid w:val="00A01FA2"/>
    <w:rsid w:val="00A054E1"/>
    <w:rsid w:val="00A13BDC"/>
    <w:rsid w:val="00A301F7"/>
    <w:rsid w:val="00A3192E"/>
    <w:rsid w:val="00A33FD7"/>
    <w:rsid w:val="00A377A7"/>
    <w:rsid w:val="00A53153"/>
    <w:rsid w:val="00A60E03"/>
    <w:rsid w:val="00A81328"/>
    <w:rsid w:val="00A82294"/>
    <w:rsid w:val="00A877C0"/>
    <w:rsid w:val="00A90350"/>
    <w:rsid w:val="00A91C43"/>
    <w:rsid w:val="00A92512"/>
    <w:rsid w:val="00AB2C68"/>
    <w:rsid w:val="00AB63F1"/>
    <w:rsid w:val="00AC1475"/>
    <w:rsid w:val="00AC1836"/>
    <w:rsid w:val="00AC59EC"/>
    <w:rsid w:val="00AD482F"/>
    <w:rsid w:val="00AF06A0"/>
    <w:rsid w:val="00B01989"/>
    <w:rsid w:val="00B06C4B"/>
    <w:rsid w:val="00B07FE5"/>
    <w:rsid w:val="00B265CF"/>
    <w:rsid w:val="00B311E1"/>
    <w:rsid w:val="00B321E7"/>
    <w:rsid w:val="00B32A1A"/>
    <w:rsid w:val="00B37AF2"/>
    <w:rsid w:val="00B41BC9"/>
    <w:rsid w:val="00B460DB"/>
    <w:rsid w:val="00B4619D"/>
    <w:rsid w:val="00B50763"/>
    <w:rsid w:val="00B62308"/>
    <w:rsid w:val="00B623B9"/>
    <w:rsid w:val="00B7137A"/>
    <w:rsid w:val="00B8260E"/>
    <w:rsid w:val="00B84602"/>
    <w:rsid w:val="00B905BB"/>
    <w:rsid w:val="00B91038"/>
    <w:rsid w:val="00BB1BCA"/>
    <w:rsid w:val="00BB3793"/>
    <w:rsid w:val="00BC1E6A"/>
    <w:rsid w:val="00BC4438"/>
    <w:rsid w:val="00BD0DCC"/>
    <w:rsid w:val="00BD77BB"/>
    <w:rsid w:val="00BE4EEC"/>
    <w:rsid w:val="00BE59C6"/>
    <w:rsid w:val="00BF0E93"/>
    <w:rsid w:val="00C04C32"/>
    <w:rsid w:val="00C0544D"/>
    <w:rsid w:val="00C10150"/>
    <w:rsid w:val="00C21A4C"/>
    <w:rsid w:val="00C26F89"/>
    <w:rsid w:val="00C35018"/>
    <w:rsid w:val="00C51367"/>
    <w:rsid w:val="00C55C31"/>
    <w:rsid w:val="00C647C9"/>
    <w:rsid w:val="00C7279B"/>
    <w:rsid w:val="00C82CC6"/>
    <w:rsid w:val="00C92C06"/>
    <w:rsid w:val="00C950DB"/>
    <w:rsid w:val="00CA3DBC"/>
    <w:rsid w:val="00CB5879"/>
    <w:rsid w:val="00CC4796"/>
    <w:rsid w:val="00CC678F"/>
    <w:rsid w:val="00CE2005"/>
    <w:rsid w:val="00CF1E13"/>
    <w:rsid w:val="00CF33CC"/>
    <w:rsid w:val="00CF68FA"/>
    <w:rsid w:val="00D0109C"/>
    <w:rsid w:val="00D13309"/>
    <w:rsid w:val="00D141A1"/>
    <w:rsid w:val="00D16631"/>
    <w:rsid w:val="00D16A01"/>
    <w:rsid w:val="00D172AE"/>
    <w:rsid w:val="00D21095"/>
    <w:rsid w:val="00D41E4E"/>
    <w:rsid w:val="00D54179"/>
    <w:rsid w:val="00D57D04"/>
    <w:rsid w:val="00D62D97"/>
    <w:rsid w:val="00D706E8"/>
    <w:rsid w:val="00DA0BEE"/>
    <w:rsid w:val="00DA2F58"/>
    <w:rsid w:val="00DA5F5E"/>
    <w:rsid w:val="00DC04F1"/>
    <w:rsid w:val="00DE6589"/>
    <w:rsid w:val="00DF0425"/>
    <w:rsid w:val="00DF6340"/>
    <w:rsid w:val="00E13234"/>
    <w:rsid w:val="00E2790F"/>
    <w:rsid w:val="00E323E3"/>
    <w:rsid w:val="00E43562"/>
    <w:rsid w:val="00E50AE7"/>
    <w:rsid w:val="00E5392A"/>
    <w:rsid w:val="00E609C9"/>
    <w:rsid w:val="00E612C3"/>
    <w:rsid w:val="00E61D62"/>
    <w:rsid w:val="00E6410D"/>
    <w:rsid w:val="00E676F9"/>
    <w:rsid w:val="00E765F2"/>
    <w:rsid w:val="00E76A54"/>
    <w:rsid w:val="00E85CB1"/>
    <w:rsid w:val="00E92C49"/>
    <w:rsid w:val="00E97CFF"/>
    <w:rsid w:val="00EB538A"/>
    <w:rsid w:val="00ED2E4C"/>
    <w:rsid w:val="00EE4317"/>
    <w:rsid w:val="00EE68B4"/>
    <w:rsid w:val="00F027F4"/>
    <w:rsid w:val="00F03D11"/>
    <w:rsid w:val="00F07388"/>
    <w:rsid w:val="00F13B66"/>
    <w:rsid w:val="00F20243"/>
    <w:rsid w:val="00F23248"/>
    <w:rsid w:val="00F4422E"/>
    <w:rsid w:val="00F63002"/>
    <w:rsid w:val="00F7505F"/>
    <w:rsid w:val="00F77E24"/>
    <w:rsid w:val="00F8241B"/>
    <w:rsid w:val="00F843B3"/>
    <w:rsid w:val="00F85270"/>
    <w:rsid w:val="00FA6372"/>
    <w:rsid w:val="00FA7007"/>
    <w:rsid w:val="00FD7A03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78E735"/>
  <w15:docId w15:val="{1447958B-3952-49D1-A6B1-9B2D144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A33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3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F0A3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rsid w:val="000F0A33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0F0A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F0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6"/>
    <w:uiPriority w:val="99"/>
    <w:rsid w:val="00476A74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5"/>
    <w:uiPriority w:val="99"/>
    <w:rsid w:val="0047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94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6C4B"/>
  </w:style>
  <w:style w:type="paragraph" w:styleId="a8">
    <w:name w:val="header"/>
    <w:basedOn w:val="a"/>
    <w:link w:val="a9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59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3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39"/>
    <w:rsid w:val="00DA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kudrayvzeva</dc:creator>
  <cp:keywords/>
  <dc:description/>
  <cp:lastModifiedBy>User</cp:lastModifiedBy>
  <cp:revision>6</cp:revision>
  <cp:lastPrinted>2023-11-01T07:58:00Z</cp:lastPrinted>
  <dcterms:created xsi:type="dcterms:W3CDTF">2023-10-31T08:18:00Z</dcterms:created>
  <dcterms:modified xsi:type="dcterms:W3CDTF">2023-11-01T08:03:00Z</dcterms:modified>
</cp:coreProperties>
</file>