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A9" w:rsidRPr="00B21BA9" w:rsidRDefault="00831908" w:rsidP="00B21BA9">
      <w:pPr>
        <w:shd w:val="clear" w:color="auto" w:fill="FFFFFF"/>
        <w:spacing w:after="0" w:line="290"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3 июня 1996 года                                                                                                   </w:t>
      </w:r>
      <w:bookmarkStart w:id="0" w:name="_GoBack"/>
      <w:bookmarkEnd w:id="0"/>
      <w:r>
        <w:rPr>
          <w:rFonts w:ascii="Arial" w:eastAsia="Times New Roman" w:hAnsi="Arial" w:cs="Arial"/>
          <w:color w:val="333333"/>
          <w:sz w:val="24"/>
          <w:szCs w:val="24"/>
          <w:lang w:eastAsia="ru-RU"/>
        </w:rPr>
        <w:t>N 63-ФЗ</w:t>
      </w:r>
    </w:p>
    <w:p w:rsidR="00B21BA9" w:rsidRPr="00B21BA9" w:rsidRDefault="00831908" w:rsidP="00B21BA9">
      <w:pPr>
        <w:shd w:val="clear" w:color="auto" w:fill="FFFFFF"/>
        <w:spacing w:after="0" w:line="290" w:lineRule="atLeast"/>
        <w:jc w:val="both"/>
        <w:rPr>
          <w:rFonts w:ascii="Times New Roman" w:eastAsia="Times New Roman" w:hAnsi="Times New Roman" w:cs="Times New Roman"/>
          <w:sz w:val="24"/>
          <w:szCs w:val="24"/>
          <w:lang w:eastAsia="ru-RU"/>
        </w:rPr>
      </w:pPr>
      <w:bookmarkStart w:id="1" w:name="dst100002"/>
      <w:bookmarkEnd w:id="1"/>
      <w:r>
        <w:rPr>
          <w:rFonts w:ascii="Arial" w:eastAsia="Times New Roman" w:hAnsi="Arial" w:cs="Arial"/>
          <w:color w:val="333333"/>
          <w:sz w:val="24"/>
          <w:szCs w:val="24"/>
          <w:lang w:eastAsia="ru-RU"/>
        </w:rPr>
        <w:pict>
          <v:rect id="_x0000_i1025" style="width:0;height:1.5pt" o:hralign="center" o:hrstd="t" o:hr="t" fillcolor="#a0a0a0" stroked="f"/>
        </w:pict>
      </w:r>
    </w:p>
    <w:p w:rsidR="00B21BA9" w:rsidRPr="00B21BA9" w:rsidRDefault="00B21BA9" w:rsidP="00B21BA9">
      <w:pPr>
        <w:shd w:val="clear" w:color="auto" w:fill="FFFFFF"/>
        <w:spacing w:after="0" w:line="290" w:lineRule="atLeast"/>
        <w:jc w:val="both"/>
        <w:rPr>
          <w:rFonts w:ascii="Times New Roman" w:eastAsia="Times New Roman" w:hAnsi="Times New Roman" w:cs="Times New Roman"/>
          <w:sz w:val="24"/>
          <w:szCs w:val="24"/>
          <w:lang w:eastAsia="ru-RU"/>
        </w:rPr>
      </w:pPr>
      <w:r w:rsidRPr="00B21BA9">
        <w:rPr>
          <w:rFonts w:ascii="Arial" w:eastAsia="Times New Roman" w:hAnsi="Arial" w:cs="Arial"/>
          <w:color w:val="333333"/>
          <w:sz w:val="24"/>
          <w:szCs w:val="24"/>
          <w:lang w:eastAsia="ru-RU"/>
        </w:rPr>
        <w:t> </w:t>
      </w:r>
    </w:p>
    <w:p w:rsidR="00B21BA9" w:rsidRPr="00B21BA9" w:rsidRDefault="00B21BA9" w:rsidP="00B21BA9">
      <w:pPr>
        <w:shd w:val="clear" w:color="auto" w:fill="FFFFFF"/>
        <w:spacing w:after="150" w:line="360" w:lineRule="atLeast"/>
        <w:jc w:val="center"/>
        <w:rPr>
          <w:rFonts w:ascii="Arial" w:eastAsia="Times New Roman" w:hAnsi="Arial" w:cs="Arial"/>
          <w:b/>
          <w:bCs/>
          <w:color w:val="333333"/>
          <w:sz w:val="24"/>
          <w:szCs w:val="24"/>
          <w:lang w:eastAsia="ru-RU"/>
        </w:rPr>
      </w:pPr>
      <w:bookmarkStart w:id="2" w:name="dst100003"/>
      <w:bookmarkEnd w:id="2"/>
      <w:r w:rsidRPr="00B21BA9">
        <w:rPr>
          <w:rFonts w:ascii="Arial" w:eastAsia="Times New Roman" w:hAnsi="Arial" w:cs="Arial"/>
          <w:b/>
          <w:bCs/>
          <w:color w:val="333333"/>
          <w:sz w:val="24"/>
          <w:szCs w:val="24"/>
          <w:lang w:eastAsia="ru-RU"/>
        </w:rPr>
        <w:t>УГОЛОВНЫЙ КОДЕКС РОССИЙСКОЙ ФЕДЕРАЦИИ</w:t>
      </w:r>
    </w:p>
    <w:p w:rsidR="00B21BA9" w:rsidRPr="00B21BA9" w:rsidRDefault="00B21BA9" w:rsidP="00B21BA9">
      <w:pPr>
        <w:shd w:val="clear" w:color="auto" w:fill="FFFFFF"/>
        <w:spacing w:after="0" w:line="290" w:lineRule="atLeast"/>
        <w:jc w:val="both"/>
        <w:rPr>
          <w:rFonts w:ascii="Arial" w:eastAsia="Times New Roman" w:hAnsi="Arial" w:cs="Arial"/>
          <w:color w:val="333333"/>
          <w:sz w:val="24"/>
          <w:szCs w:val="24"/>
          <w:lang w:eastAsia="ru-RU"/>
        </w:rPr>
      </w:pPr>
      <w:r w:rsidRPr="00B21BA9">
        <w:rPr>
          <w:rFonts w:ascii="Arial" w:eastAsia="Times New Roman" w:hAnsi="Arial" w:cs="Arial"/>
          <w:color w:val="333333"/>
          <w:sz w:val="24"/>
          <w:szCs w:val="24"/>
          <w:lang w:eastAsia="ru-RU"/>
        </w:rPr>
        <w:t> </w:t>
      </w:r>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bookmarkStart w:id="3" w:name="dst100004"/>
      <w:bookmarkEnd w:id="3"/>
      <w:proofErr w:type="gramStart"/>
      <w:r w:rsidRPr="00B21BA9">
        <w:rPr>
          <w:rFonts w:ascii="Arial" w:eastAsia="Times New Roman" w:hAnsi="Arial" w:cs="Arial"/>
          <w:color w:val="333333"/>
          <w:sz w:val="24"/>
          <w:szCs w:val="24"/>
          <w:lang w:eastAsia="ru-RU"/>
        </w:rPr>
        <w:t>Принят</w:t>
      </w:r>
      <w:proofErr w:type="gramEnd"/>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r w:rsidRPr="00B21BA9">
        <w:rPr>
          <w:rFonts w:ascii="Arial" w:eastAsia="Times New Roman" w:hAnsi="Arial" w:cs="Arial"/>
          <w:color w:val="333333"/>
          <w:sz w:val="24"/>
          <w:szCs w:val="24"/>
          <w:lang w:eastAsia="ru-RU"/>
        </w:rPr>
        <w:t>Государственной Думой</w:t>
      </w:r>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r w:rsidRPr="00B21BA9">
        <w:rPr>
          <w:rFonts w:ascii="Arial" w:eastAsia="Times New Roman" w:hAnsi="Arial" w:cs="Arial"/>
          <w:color w:val="333333"/>
          <w:sz w:val="24"/>
          <w:szCs w:val="24"/>
          <w:lang w:eastAsia="ru-RU"/>
        </w:rPr>
        <w:t>24 мая 1996 года</w:t>
      </w:r>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r w:rsidRPr="00B21BA9">
        <w:rPr>
          <w:rFonts w:ascii="Arial" w:eastAsia="Times New Roman" w:hAnsi="Arial" w:cs="Arial"/>
          <w:color w:val="333333"/>
          <w:sz w:val="24"/>
          <w:szCs w:val="24"/>
          <w:lang w:eastAsia="ru-RU"/>
        </w:rPr>
        <w:t> </w:t>
      </w:r>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bookmarkStart w:id="4" w:name="dst100005"/>
      <w:bookmarkEnd w:id="4"/>
      <w:r w:rsidRPr="00B21BA9">
        <w:rPr>
          <w:rFonts w:ascii="Arial" w:eastAsia="Times New Roman" w:hAnsi="Arial" w:cs="Arial"/>
          <w:color w:val="333333"/>
          <w:sz w:val="24"/>
          <w:szCs w:val="24"/>
          <w:lang w:eastAsia="ru-RU"/>
        </w:rPr>
        <w:t>Одобрен</w:t>
      </w:r>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r w:rsidRPr="00B21BA9">
        <w:rPr>
          <w:rFonts w:ascii="Arial" w:eastAsia="Times New Roman" w:hAnsi="Arial" w:cs="Arial"/>
          <w:color w:val="333333"/>
          <w:sz w:val="24"/>
          <w:szCs w:val="24"/>
          <w:lang w:eastAsia="ru-RU"/>
        </w:rPr>
        <w:t>Советом Федерации</w:t>
      </w:r>
    </w:p>
    <w:p w:rsidR="00B21BA9" w:rsidRPr="00B21BA9" w:rsidRDefault="00B21BA9" w:rsidP="00B21BA9">
      <w:pPr>
        <w:shd w:val="clear" w:color="auto" w:fill="FFFFFF"/>
        <w:spacing w:after="0" w:line="362" w:lineRule="atLeast"/>
        <w:jc w:val="right"/>
        <w:rPr>
          <w:rFonts w:ascii="Arial" w:eastAsia="Times New Roman" w:hAnsi="Arial" w:cs="Arial"/>
          <w:color w:val="333333"/>
          <w:sz w:val="24"/>
          <w:szCs w:val="24"/>
          <w:lang w:eastAsia="ru-RU"/>
        </w:rPr>
      </w:pPr>
      <w:r w:rsidRPr="00B21BA9">
        <w:rPr>
          <w:rFonts w:ascii="Arial" w:eastAsia="Times New Roman" w:hAnsi="Arial" w:cs="Arial"/>
          <w:color w:val="333333"/>
          <w:sz w:val="24"/>
          <w:szCs w:val="24"/>
          <w:lang w:eastAsia="ru-RU"/>
        </w:rPr>
        <w:t>5 июня 1996 года</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Arial" w:eastAsia="Times New Roman" w:hAnsi="Arial" w:cs="Arial"/>
          <w:b/>
          <w:bCs/>
          <w:sz w:val="24"/>
          <w:szCs w:val="24"/>
          <w:lang w:eastAsia="ru-RU"/>
        </w:rPr>
        <w:t>Статья 283. Разглашение государственной тайны</w:t>
      </w:r>
    </w:p>
    <w:p w:rsidR="00B21BA9" w:rsidRPr="00B21BA9" w:rsidRDefault="00B21BA9" w:rsidP="00B21BA9">
      <w:pPr>
        <w:spacing w:after="0" w:line="240" w:lineRule="auto"/>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статьями 275 и 276 настоящего Кодекса, -</w:t>
      </w:r>
    </w:p>
    <w:p w:rsidR="00B21BA9" w:rsidRPr="00B21BA9" w:rsidRDefault="00B21BA9" w:rsidP="00B21BA9">
      <w:pPr>
        <w:spacing w:after="0" w:line="240" w:lineRule="auto"/>
        <w:jc w:val="both"/>
        <w:rPr>
          <w:rFonts w:ascii="Verdana" w:eastAsia="Times New Roman" w:hAnsi="Verdana" w:cs="Times New Roman"/>
          <w:color w:val="000000"/>
          <w:sz w:val="21"/>
          <w:szCs w:val="21"/>
          <w:lang w:eastAsia="ru-RU"/>
        </w:rPr>
      </w:pPr>
      <w:r w:rsidRPr="00B21BA9">
        <w:rPr>
          <w:rFonts w:ascii="Times New Roman" w:eastAsia="Times New Roman" w:hAnsi="Times New Roman" w:cs="Times New Roman"/>
          <w:color w:val="000000"/>
          <w:sz w:val="24"/>
          <w:szCs w:val="24"/>
          <w:lang w:eastAsia="ru-RU"/>
        </w:rPr>
        <w:t>(в ред. Федерального закона от 12.11.2012 N 190-ФЗ)</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2. То же деяние, повлекшее по неосторожности тяжкие последствия, -</w:t>
      </w:r>
    </w:p>
    <w:p w:rsidR="00B21BA9" w:rsidRPr="00B21BA9" w:rsidRDefault="00B21BA9" w:rsidP="00B21BA9">
      <w:pPr>
        <w:spacing w:after="0" w:line="240" w:lineRule="auto"/>
        <w:jc w:val="both"/>
        <w:rPr>
          <w:rFonts w:ascii="Verdana" w:eastAsia="Times New Roman" w:hAnsi="Verdana" w:cs="Times New Roman"/>
          <w:color w:val="000000"/>
          <w:sz w:val="21"/>
          <w:szCs w:val="21"/>
          <w:lang w:eastAsia="ru-RU"/>
        </w:rPr>
      </w:pPr>
      <w:r w:rsidRPr="00B21BA9">
        <w:rPr>
          <w:rFonts w:ascii="Times New Roman" w:eastAsia="Times New Roman" w:hAnsi="Times New Roman" w:cs="Times New Roman"/>
          <w:color w:val="000000"/>
          <w:sz w:val="24"/>
          <w:szCs w:val="24"/>
          <w:lang w:eastAsia="ru-RU"/>
        </w:rPr>
        <w:t>(в ред. Федерального закона от 25.06.1998 N 92-ФЗ)</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BA9" w:rsidRPr="00B21BA9" w:rsidRDefault="00B21BA9" w:rsidP="0087687C">
      <w:pPr>
        <w:spacing w:after="0" w:line="240" w:lineRule="auto"/>
        <w:jc w:val="both"/>
        <w:rPr>
          <w:rFonts w:ascii="Arial" w:eastAsia="Times New Roman" w:hAnsi="Arial" w:cs="Arial"/>
          <w:color w:val="333333"/>
          <w:sz w:val="24"/>
          <w:szCs w:val="24"/>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21BA9" w:rsidRPr="00B21BA9" w:rsidRDefault="00B21BA9" w:rsidP="00B21BA9">
      <w:pPr>
        <w:spacing w:after="0" w:line="240" w:lineRule="auto"/>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Arial" w:eastAsia="Times New Roman" w:hAnsi="Arial" w:cs="Arial"/>
          <w:b/>
          <w:bCs/>
          <w:sz w:val="24"/>
          <w:szCs w:val="24"/>
          <w:lang w:eastAsia="ru-RU"/>
        </w:rPr>
        <w:t>Статья 283.1. Незаконное получение сведений, составляющих государственную тайну</w:t>
      </w:r>
    </w:p>
    <w:p w:rsidR="00B21BA9" w:rsidRPr="00B21BA9" w:rsidRDefault="00B21BA9" w:rsidP="00B21BA9">
      <w:pPr>
        <w:spacing w:after="0" w:line="240" w:lineRule="auto"/>
        <w:ind w:firstLine="540"/>
        <w:jc w:val="both"/>
        <w:rPr>
          <w:rFonts w:ascii="Verdana" w:eastAsia="Times New Roman" w:hAnsi="Verdana" w:cs="Times New Roman"/>
          <w:color w:val="000000"/>
          <w:sz w:val="21"/>
          <w:szCs w:val="21"/>
          <w:lang w:eastAsia="ru-RU"/>
        </w:rPr>
      </w:pPr>
      <w:r w:rsidRPr="00B21BA9">
        <w:rPr>
          <w:rFonts w:ascii="Times New Roman" w:eastAsia="Times New Roman" w:hAnsi="Times New Roman" w:cs="Times New Roman"/>
          <w:color w:val="000000"/>
          <w:sz w:val="24"/>
          <w:szCs w:val="24"/>
          <w:lang w:eastAsia="ru-RU"/>
        </w:rPr>
        <w:t>(</w:t>
      </w:r>
      <w:proofErr w:type="gramStart"/>
      <w:r w:rsidRPr="00B21BA9">
        <w:rPr>
          <w:rFonts w:ascii="Times New Roman" w:eastAsia="Times New Roman" w:hAnsi="Times New Roman" w:cs="Times New Roman"/>
          <w:color w:val="000000"/>
          <w:sz w:val="24"/>
          <w:szCs w:val="24"/>
          <w:lang w:eastAsia="ru-RU"/>
        </w:rPr>
        <w:t>введена</w:t>
      </w:r>
      <w:proofErr w:type="gramEnd"/>
      <w:r w:rsidRPr="00B21BA9">
        <w:rPr>
          <w:rFonts w:ascii="Times New Roman" w:eastAsia="Times New Roman" w:hAnsi="Times New Roman" w:cs="Times New Roman"/>
          <w:color w:val="000000"/>
          <w:sz w:val="24"/>
          <w:szCs w:val="24"/>
          <w:lang w:eastAsia="ru-RU"/>
        </w:rPr>
        <w:t xml:space="preserve"> Федеральным законом от 12.11.2012 N 190-ФЗ)</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275 и 276 настоящего Кодекса)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1A75F7" w:rsidRDefault="001A75F7" w:rsidP="00B21BA9">
      <w:pPr>
        <w:spacing w:after="0" w:line="240" w:lineRule="auto"/>
        <w:ind w:firstLine="540"/>
        <w:jc w:val="both"/>
        <w:rPr>
          <w:rFonts w:ascii="Times New Roman" w:eastAsia="Times New Roman" w:hAnsi="Times New Roman" w:cs="Times New Roman"/>
          <w:sz w:val="24"/>
          <w:szCs w:val="24"/>
          <w:lang w:eastAsia="ru-RU"/>
        </w:rPr>
      </w:pP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2. То же деяние, если оно:</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а) совершено группой лиц;</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б) совершено с применением насилия;</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в) повлекло наступление тяжких последствий;</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lastRenderedPageBreak/>
        <w:t>г) совершено с использованием специальных и иных технических средств, предназначенных для негласного получения информации;</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наказывается лишением свободы на срок от трех до восьми лет.</w:t>
      </w:r>
    </w:p>
    <w:p w:rsidR="00B21BA9" w:rsidRPr="00B21BA9" w:rsidRDefault="00B21BA9" w:rsidP="00B21BA9">
      <w:pPr>
        <w:spacing w:after="0" w:line="240" w:lineRule="auto"/>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Arial" w:eastAsia="Times New Roman" w:hAnsi="Arial" w:cs="Arial"/>
          <w:b/>
          <w:bCs/>
          <w:sz w:val="24"/>
          <w:szCs w:val="24"/>
          <w:lang w:eastAsia="ru-RU"/>
        </w:rPr>
        <w:t>Статья 284. Утрата документов, содержащих государственную тайну</w:t>
      </w:r>
    </w:p>
    <w:p w:rsidR="00B21BA9" w:rsidRPr="00B21BA9" w:rsidRDefault="00B21BA9" w:rsidP="00B21BA9">
      <w:pPr>
        <w:spacing w:after="0" w:line="240" w:lineRule="auto"/>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21BA9" w:rsidRPr="00B21BA9" w:rsidRDefault="00B21BA9" w:rsidP="00B21BA9">
      <w:pPr>
        <w:spacing w:after="0" w:line="240" w:lineRule="auto"/>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Arial" w:eastAsia="Times New Roman" w:hAnsi="Arial" w:cs="Arial"/>
          <w:b/>
          <w:bCs/>
          <w:sz w:val="24"/>
          <w:szCs w:val="24"/>
          <w:lang w:eastAsia="ru-RU"/>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21BA9" w:rsidRPr="00B21BA9" w:rsidRDefault="00B21BA9" w:rsidP="00B21BA9">
      <w:pPr>
        <w:spacing w:after="0" w:line="240" w:lineRule="auto"/>
        <w:ind w:firstLine="540"/>
        <w:jc w:val="both"/>
        <w:rPr>
          <w:rFonts w:ascii="Verdana" w:eastAsia="Times New Roman" w:hAnsi="Verdana" w:cs="Times New Roman"/>
          <w:color w:val="000000"/>
          <w:sz w:val="21"/>
          <w:szCs w:val="21"/>
          <w:lang w:eastAsia="ru-RU"/>
        </w:rPr>
      </w:pPr>
      <w:r w:rsidRPr="00B21BA9">
        <w:rPr>
          <w:rFonts w:ascii="Times New Roman" w:eastAsia="Times New Roman" w:hAnsi="Times New Roman" w:cs="Times New Roman"/>
          <w:color w:val="000000"/>
          <w:sz w:val="24"/>
          <w:szCs w:val="24"/>
          <w:lang w:eastAsia="ru-RU"/>
        </w:rPr>
        <w:t>(</w:t>
      </w:r>
      <w:proofErr w:type="gramStart"/>
      <w:r w:rsidRPr="00B21BA9">
        <w:rPr>
          <w:rFonts w:ascii="Times New Roman" w:eastAsia="Times New Roman" w:hAnsi="Times New Roman" w:cs="Times New Roman"/>
          <w:color w:val="000000"/>
          <w:sz w:val="24"/>
          <w:szCs w:val="24"/>
          <w:lang w:eastAsia="ru-RU"/>
        </w:rPr>
        <w:t>введена</w:t>
      </w:r>
      <w:proofErr w:type="gramEnd"/>
      <w:r w:rsidRPr="00B21BA9">
        <w:rPr>
          <w:rFonts w:ascii="Times New Roman" w:eastAsia="Times New Roman" w:hAnsi="Times New Roman" w:cs="Times New Roman"/>
          <w:color w:val="000000"/>
          <w:sz w:val="24"/>
          <w:szCs w:val="24"/>
          <w:lang w:eastAsia="ru-RU"/>
        </w:rPr>
        <w:t xml:space="preserve"> Федеральным законом от 23.05.2015 N 129-ФЗ)</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r w:rsidRPr="00B21BA9">
        <w:rPr>
          <w:rFonts w:ascii="Times New Roman" w:eastAsia="Times New Roman" w:hAnsi="Times New Roman" w:cs="Times New Roman"/>
          <w:sz w:val="24"/>
          <w:szCs w:val="24"/>
          <w:lang w:eastAsia="ru-RU"/>
        </w:rPr>
        <w:t> </w:t>
      </w:r>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proofErr w:type="gramStart"/>
      <w:r w:rsidRPr="00B21BA9">
        <w:rPr>
          <w:rFonts w:ascii="Times New Roman" w:eastAsia="Times New Roman" w:hAnsi="Times New Roman" w:cs="Times New Roman"/>
          <w:sz w:val="24"/>
          <w:szCs w:val="24"/>
          <w:lang w:eastAsia="ru-RU"/>
        </w:rPr>
        <w:t>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участие в такой деятельности, совершенные лицом, которое ранее привлекалось к административной ответственности за аналогичное деяние два раза в течение одного года, -</w:t>
      </w:r>
      <w:proofErr w:type="gramEnd"/>
    </w:p>
    <w:p w:rsidR="00B21BA9" w:rsidRPr="00B21BA9" w:rsidRDefault="00B21BA9" w:rsidP="00B21BA9">
      <w:pPr>
        <w:spacing w:after="0" w:line="240" w:lineRule="auto"/>
        <w:ind w:firstLine="540"/>
        <w:jc w:val="both"/>
        <w:rPr>
          <w:rFonts w:ascii="Verdana" w:eastAsia="Times New Roman" w:hAnsi="Verdana" w:cs="Times New Roman"/>
          <w:sz w:val="21"/>
          <w:szCs w:val="21"/>
          <w:lang w:eastAsia="ru-RU"/>
        </w:rPr>
      </w:pPr>
      <w:proofErr w:type="gramStart"/>
      <w:r w:rsidRPr="00B21BA9">
        <w:rPr>
          <w:rFonts w:ascii="Times New Roman" w:eastAsia="Times New Roman" w:hAnsi="Times New Roman" w:cs="Times New Roman"/>
          <w:sz w:val="24"/>
          <w:szCs w:val="24"/>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w:t>
      </w:r>
      <w:proofErr w:type="gramEnd"/>
      <w:r w:rsidRPr="00B21BA9">
        <w:rPr>
          <w:rFonts w:ascii="Times New Roman" w:eastAsia="Times New Roman" w:hAnsi="Times New Roman" w:cs="Times New Roman"/>
          <w:sz w:val="24"/>
          <w:szCs w:val="24"/>
          <w:lang w:eastAsia="ru-RU"/>
        </w:rPr>
        <w:t xml:space="preserve">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21BA9" w:rsidRDefault="00B21BA9" w:rsidP="00B21BA9">
      <w:pPr>
        <w:spacing w:after="0" w:line="240" w:lineRule="auto"/>
        <w:ind w:firstLine="540"/>
        <w:jc w:val="both"/>
        <w:rPr>
          <w:rFonts w:ascii="Times New Roman" w:eastAsia="Times New Roman" w:hAnsi="Times New Roman" w:cs="Times New Roman"/>
          <w:sz w:val="24"/>
          <w:szCs w:val="24"/>
          <w:lang w:eastAsia="ru-RU"/>
        </w:rPr>
      </w:pPr>
      <w:r w:rsidRPr="00B21BA9">
        <w:rPr>
          <w:rFonts w:ascii="Times New Roman" w:eastAsia="Times New Roman" w:hAnsi="Times New Roman" w:cs="Times New Roman"/>
          <w:sz w:val="24"/>
          <w:szCs w:val="24"/>
          <w:lang w:eastAsia="ru-RU"/>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87687C" w:rsidRPr="00B21BA9" w:rsidRDefault="0087687C" w:rsidP="00B21BA9">
      <w:pPr>
        <w:spacing w:after="0" w:line="240" w:lineRule="auto"/>
        <w:ind w:firstLine="540"/>
        <w:jc w:val="both"/>
        <w:rPr>
          <w:rFonts w:ascii="Verdana" w:eastAsia="Times New Roman" w:hAnsi="Verdana" w:cs="Times New Roman"/>
          <w:sz w:val="21"/>
          <w:szCs w:val="21"/>
          <w:lang w:eastAsia="ru-RU"/>
        </w:rPr>
      </w:pPr>
    </w:p>
    <w:p w:rsidR="0087687C" w:rsidRPr="0087687C" w:rsidRDefault="0087687C" w:rsidP="0087687C">
      <w:pPr>
        <w:pStyle w:val="1"/>
        <w:shd w:val="clear" w:color="auto" w:fill="FFFFFF"/>
        <w:spacing w:before="0" w:beforeAutospacing="0" w:after="144" w:afterAutospacing="0" w:line="315" w:lineRule="atLeast"/>
        <w:ind w:firstLine="540"/>
        <w:jc w:val="both"/>
        <w:rPr>
          <w:rFonts w:ascii="Arial" w:hAnsi="Arial" w:cs="Arial"/>
          <w:color w:val="000000"/>
          <w:sz w:val="24"/>
          <w:szCs w:val="24"/>
        </w:rPr>
      </w:pPr>
      <w:r w:rsidRPr="0087687C">
        <w:rPr>
          <w:rStyle w:val="hl"/>
          <w:rFonts w:ascii="Arial" w:hAnsi="Arial" w:cs="Arial"/>
          <w:color w:val="000000"/>
          <w:sz w:val="24"/>
          <w:szCs w:val="24"/>
        </w:rPr>
        <w:t>Статья 328. Уклонение от прохождения военной и альтернативной гражданской службы</w:t>
      </w:r>
    </w:p>
    <w:p w:rsidR="0087687C" w:rsidRPr="0087687C" w:rsidRDefault="0087687C" w:rsidP="0087687C">
      <w:pPr>
        <w:pStyle w:val="1"/>
        <w:shd w:val="clear" w:color="auto" w:fill="FFFFFF"/>
        <w:spacing w:before="0" w:beforeAutospacing="0" w:after="144" w:afterAutospacing="0"/>
        <w:jc w:val="both"/>
        <w:rPr>
          <w:color w:val="000000"/>
          <w:sz w:val="24"/>
          <w:szCs w:val="24"/>
        </w:rPr>
      </w:pPr>
      <w:r w:rsidRPr="0087687C">
        <w:rPr>
          <w:rStyle w:val="nobr"/>
          <w:rFonts w:ascii="Arial" w:hAnsi="Arial" w:cs="Arial"/>
          <w:color w:val="000000"/>
          <w:sz w:val="24"/>
          <w:szCs w:val="24"/>
        </w:rPr>
        <w:t> </w:t>
      </w:r>
      <w:bookmarkStart w:id="5" w:name="dst102116"/>
      <w:bookmarkEnd w:id="5"/>
      <w:r w:rsidRPr="0087687C">
        <w:rPr>
          <w:rStyle w:val="blk"/>
          <w:color w:val="000000"/>
          <w:sz w:val="24"/>
          <w:szCs w:val="24"/>
        </w:rPr>
        <w:t>1. </w:t>
      </w:r>
      <w:hyperlink r:id="rId5" w:anchor="dst100020" w:history="1">
        <w:r w:rsidRPr="0087687C">
          <w:rPr>
            <w:rStyle w:val="a3"/>
            <w:color w:val="666699"/>
            <w:sz w:val="24"/>
            <w:szCs w:val="24"/>
          </w:rPr>
          <w:t>Уклонение</w:t>
        </w:r>
      </w:hyperlink>
      <w:r w:rsidRPr="0087687C">
        <w:rPr>
          <w:rStyle w:val="blk"/>
          <w:color w:val="000000"/>
          <w:sz w:val="24"/>
          <w:szCs w:val="24"/>
        </w:rPr>
        <w:t> </w:t>
      </w:r>
      <w:proofErr w:type="gramStart"/>
      <w:r w:rsidRPr="0087687C">
        <w:rPr>
          <w:rStyle w:val="blk"/>
          <w:color w:val="000000"/>
          <w:sz w:val="24"/>
          <w:szCs w:val="24"/>
        </w:rPr>
        <w:t>от призыва на военную службу при отсутствии </w:t>
      </w:r>
      <w:hyperlink r:id="rId6" w:anchor="dst100191" w:history="1">
        <w:r w:rsidRPr="0087687C">
          <w:rPr>
            <w:rStyle w:val="a3"/>
            <w:color w:val="666699"/>
            <w:sz w:val="24"/>
            <w:szCs w:val="24"/>
          </w:rPr>
          <w:t>законных оснований</w:t>
        </w:r>
      </w:hyperlink>
      <w:r w:rsidRPr="0087687C">
        <w:rPr>
          <w:rStyle w:val="blk"/>
          <w:color w:val="000000"/>
          <w:sz w:val="24"/>
          <w:szCs w:val="24"/>
        </w:rPr>
        <w:t> для освобождения от этой службы</w:t>
      </w:r>
      <w:proofErr w:type="gramEnd"/>
      <w:r w:rsidRPr="0087687C">
        <w:rPr>
          <w:rStyle w:val="blk"/>
          <w:color w:val="000000"/>
          <w:sz w:val="24"/>
          <w:szCs w:val="24"/>
        </w:rPr>
        <w:t xml:space="preserve"> -</w:t>
      </w:r>
    </w:p>
    <w:p w:rsidR="0087687C" w:rsidRPr="0087687C" w:rsidRDefault="0087687C" w:rsidP="0087687C">
      <w:pPr>
        <w:shd w:val="clear" w:color="auto" w:fill="FFFFFF"/>
        <w:spacing w:after="0" w:line="240" w:lineRule="auto"/>
        <w:ind w:firstLine="540"/>
        <w:jc w:val="both"/>
        <w:rPr>
          <w:rFonts w:ascii="Times New Roman" w:hAnsi="Times New Roman" w:cs="Times New Roman"/>
          <w:color w:val="000000"/>
          <w:sz w:val="24"/>
          <w:szCs w:val="24"/>
        </w:rPr>
      </w:pPr>
      <w:bookmarkStart w:id="6" w:name="dst1081"/>
      <w:bookmarkEnd w:id="6"/>
      <w:r w:rsidRPr="0087687C">
        <w:rPr>
          <w:rStyle w:val="blk"/>
          <w:rFonts w:ascii="Times New Roman" w:hAnsi="Times New Roman" w:cs="Times New Roman"/>
          <w:color w:val="000000"/>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87687C" w:rsidRDefault="0087687C" w:rsidP="0087687C">
      <w:pPr>
        <w:shd w:val="clear" w:color="auto" w:fill="FFFFFF"/>
        <w:spacing w:after="0" w:line="240" w:lineRule="auto"/>
        <w:jc w:val="both"/>
        <w:rPr>
          <w:rStyle w:val="blk"/>
          <w:rFonts w:ascii="Times New Roman" w:hAnsi="Times New Roman" w:cs="Times New Roman"/>
          <w:color w:val="000000"/>
          <w:sz w:val="24"/>
          <w:szCs w:val="24"/>
        </w:rPr>
      </w:pPr>
      <w:r w:rsidRPr="0087687C">
        <w:rPr>
          <w:rStyle w:val="blk"/>
          <w:rFonts w:ascii="Times New Roman" w:hAnsi="Times New Roman" w:cs="Times New Roman"/>
          <w:color w:val="000000"/>
          <w:sz w:val="24"/>
          <w:szCs w:val="24"/>
        </w:rPr>
        <w:lastRenderedPageBreak/>
        <w:t>(в ред. Федеральных законов от 08.12.2003 </w:t>
      </w:r>
      <w:hyperlink r:id="rId7" w:anchor="dst100971" w:history="1">
        <w:r w:rsidRPr="0087687C">
          <w:rPr>
            <w:rStyle w:val="a3"/>
            <w:rFonts w:ascii="Times New Roman" w:hAnsi="Times New Roman" w:cs="Times New Roman"/>
            <w:color w:val="666699"/>
            <w:sz w:val="24"/>
            <w:szCs w:val="24"/>
          </w:rPr>
          <w:t>N 162-ФЗ</w:t>
        </w:r>
      </w:hyperlink>
      <w:r w:rsidRPr="0087687C">
        <w:rPr>
          <w:rStyle w:val="blk"/>
          <w:rFonts w:ascii="Times New Roman" w:hAnsi="Times New Roman" w:cs="Times New Roman"/>
          <w:color w:val="000000"/>
          <w:sz w:val="24"/>
          <w:szCs w:val="24"/>
        </w:rPr>
        <w:t>, от 07.03.2011 </w:t>
      </w:r>
      <w:hyperlink r:id="rId8" w:anchor="dst100235" w:history="1">
        <w:r w:rsidRPr="0087687C">
          <w:rPr>
            <w:rStyle w:val="a3"/>
            <w:rFonts w:ascii="Times New Roman" w:hAnsi="Times New Roman" w:cs="Times New Roman"/>
            <w:color w:val="666699"/>
            <w:sz w:val="24"/>
            <w:szCs w:val="24"/>
          </w:rPr>
          <w:t>N 26-ФЗ</w:t>
        </w:r>
      </w:hyperlink>
      <w:r w:rsidRPr="0087687C">
        <w:rPr>
          <w:rStyle w:val="blk"/>
          <w:rFonts w:ascii="Times New Roman" w:hAnsi="Times New Roman" w:cs="Times New Roman"/>
          <w:color w:val="000000"/>
          <w:sz w:val="24"/>
          <w:szCs w:val="24"/>
        </w:rPr>
        <w:t>, от 07.12.2011 </w:t>
      </w:r>
      <w:hyperlink r:id="rId9" w:anchor="dst100921" w:history="1">
        <w:r w:rsidRPr="0087687C">
          <w:rPr>
            <w:rStyle w:val="a3"/>
            <w:rFonts w:ascii="Times New Roman" w:hAnsi="Times New Roman" w:cs="Times New Roman"/>
            <w:color w:val="666699"/>
            <w:sz w:val="24"/>
            <w:szCs w:val="24"/>
          </w:rPr>
          <w:t>N 420-ФЗ</w:t>
        </w:r>
      </w:hyperlink>
      <w:proofErr w:type="gramStart"/>
      <w:r w:rsidRPr="0087687C">
        <w:rPr>
          <w:rStyle w:val="blk"/>
          <w:rFonts w:ascii="Times New Roman" w:hAnsi="Times New Roman" w:cs="Times New Roman"/>
          <w:color w:val="000000"/>
          <w:sz w:val="24"/>
          <w:szCs w:val="24"/>
        </w:rPr>
        <w:t>)(</w:t>
      </w:r>
      <w:proofErr w:type="gramEnd"/>
      <w:r w:rsidRPr="0087687C">
        <w:rPr>
          <w:rStyle w:val="blk"/>
          <w:rFonts w:ascii="Times New Roman" w:hAnsi="Times New Roman" w:cs="Times New Roman"/>
          <w:color w:val="000000"/>
          <w:sz w:val="24"/>
          <w:szCs w:val="24"/>
        </w:rPr>
        <w:t>см. текст в предыдущей редакции)</w:t>
      </w:r>
    </w:p>
    <w:p w:rsidR="0087687C" w:rsidRPr="0087687C" w:rsidRDefault="0087687C" w:rsidP="0087687C">
      <w:pPr>
        <w:shd w:val="clear" w:color="auto" w:fill="FFFFFF"/>
        <w:spacing w:after="0" w:line="240" w:lineRule="auto"/>
        <w:jc w:val="both"/>
        <w:rPr>
          <w:rFonts w:ascii="Times New Roman" w:hAnsi="Times New Roman" w:cs="Times New Roman"/>
          <w:color w:val="000000"/>
          <w:sz w:val="24"/>
          <w:szCs w:val="24"/>
        </w:rPr>
      </w:pPr>
    </w:p>
    <w:p w:rsidR="0087687C" w:rsidRDefault="0087687C" w:rsidP="0087687C">
      <w:pPr>
        <w:shd w:val="clear" w:color="auto" w:fill="FFFFFF"/>
        <w:spacing w:after="0" w:line="240" w:lineRule="auto"/>
        <w:ind w:firstLine="540"/>
        <w:jc w:val="both"/>
        <w:rPr>
          <w:rStyle w:val="blk"/>
          <w:rFonts w:ascii="Times New Roman" w:hAnsi="Times New Roman" w:cs="Times New Roman"/>
          <w:color w:val="000000"/>
          <w:sz w:val="24"/>
          <w:szCs w:val="24"/>
        </w:rPr>
      </w:pPr>
      <w:bookmarkStart w:id="7" w:name="dst102118"/>
      <w:bookmarkEnd w:id="7"/>
      <w:r w:rsidRPr="0087687C">
        <w:rPr>
          <w:rStyle w:val="blk"/>
          <w:rFonts w:ascii="Times New Roman" w:hAnsi="Times New Roman" w:cs="Times New Roman"/>
          <w:color w:val="000000"/>
          <w:sz w:val="24"/>
          <w:szCs w:val="24"/>
        </w:rPr>
        <w:t>2. </w:t>
      </w:r>
      <w:hyperlink r:id="rId10" w:anchor="dst100072" w:history="1">
        <w:r w:rsidRPr="0087687C">
          <w:rPr>
            <w:rStyle w:val="a3"/>
            <w:rFonts w:ascii="Times New Roman" w:hAnsi="Times New Roman" w:cs="Times New Roman"/>
            <w:color w:val="666699"/>
            <w:sz w:val="24"/>
            <w:szCs w:val="24"/>
          </w:rPr>
          <w:t>Уклонение</w:t>
        </w:r>
      </w:hyperlink>
      <w:r w:rsidRPr="0087687C">
        <w:rPr>
          <w:rStyle w:val="blk"/>
          <w:rFonts w:ascii="Times New Roman" w:hAnsi="Times New Roman" w:cs="Times New Roman"/>
          <w:color w:val="000000"/>
          <w:sz w:val="24"/>
          <w:szCs w:val="24"/>
        </w:rPr>
        <w:t> от прохождения альтернативной гражданской службы лиц, освобожденных от военной службы,</w:t>
      </w:r>
    </w:p>
    <w:p w:rsidR="0087687C" w:rsidRPr="0087687C" w:rsidRDefault="0087687C" w:rsidP="0087687C">
      <w:pPr>
        <w:shd w:val="clear" w:color="auto" w:fill="FFFFFF"/>
        <w:spacing w:after="0" w:line="240" w:lineRule="auto"/>
        <w:ind w:firstLine="540"/>
        <w:jc w:val="both"/>
        <w:rPr>
          <w:rFonts w:ascii="Times New Roman" w:hAnsi="Times New Roman" w:cs="Times New Roman"/>
          <w:color w:val="000000"/>
          <w:sz w:val="24"/>
          <w:szCs w:val="24"/>
        </w:rPr>
      </w:pPr>
      <w:r w:rsidRPr="0087687C">
        <w:rPr>
          <w:rStyle w:val="blk"/>
          <w:rFonts w:ascii="Times New Roman" w:hAnsi="Times New Roman" w:cs="Times New Roman"/>
          <w:color w:val="000000"/>
          <w:sz w:val="24"/>
          <w:szCs w:val="24"/>
        </w:rPr>
        <w:t xml:space="preserve"> -</w:t>
      </w:r>
      <w:bookmarkStart w:id="8" w:name="dst1082"/>
      <w:bookmarkEnd w:id="8"/>
      <w:r w:rsidRPr="0087687C">
        <w:rPr>
          <w:rStyle w:val="blk"/>
          <w:rFonts w:ascii="Times New Roman" w:hAnsi="Times New Roman" w:cs="Times New Roman"/>
          <w:color w:val="000000"/>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87687C" w:rsidRPr="0087687C" w:rsidRDefault="0087687C" w:rsidP="0087687C">
      <w:pPr>
        <w:shd w:val="clear" w:color="auto" w:fill="FFFFFF"/>
        <w:spacing w:after="0" w:line="240" w:lineRule="auto"/>
        <w:jc w:val="both"/>
        <w:rPr>
          <w:rFonts w:ascii="Times New Roman" w:hAnsi="Times New Roman" w:cs="Times New Roman"/>
          <w:color w:val="000000"/>
          <w:sz w:val="24"/>
          <w:szCs w:val="24"/>
        </w:rPr>
      </w:pPr>
      <w:r w:rsidRPr="0087687C">
        <w:rPr>
          <w:rStyle w:val="blk"/>
          <w:rFonts w:ascii="Times New Roman" w:hAnsi="Times New Roman" w:cs="Times New Roman"/>
          <w:color w:val="000000"/>
          <w:sz w:val="24"/>
          <w:szCs w:val="24"/>
        </w:rPr>
        <w:t>(в ред. Федеральных законов от 08.12.2003 </w:t>
      </w:r>
      <w:hyperlink r:id="rId11" w:anchor="dst100972" w:history="1">
        <w:r w:rsidRPr="0087687C">
          <w:rPr>
            <w:rStyle w:val="a3"/>
            <w:rFonts w:ascii="Times New Roman" w:hAnsi="Times New Roman" w:cs="Times New Roman"/>
            <w:color w:val="666699"/>
            <w:sz w:val="24"/>
            <w:szCs w:val="24"/>
          </w:rPr>
          <w:t>N 162-ФЗ</w:t>
        </w:r>
      </w:hyperlink>
      <w:r w:rsidRPr="0087687C">
        <w:rPr>
          <w:rStyle w:val="blk"/>
          <w:rFonts w:ascii="Times New Roman" w:hAnsi="Times New Roman" w:cs="Times New Roman"/>
          <w:color w:val="000000"/>
          <w:sz w:val="24"/>
          <w:szCs w:val="24"/>
        </w:rPr>
        <w:t>, от 07.03.2011 </w:t>
      </w:r>
      <w:hyperlink r:id="rId12" w:anchor="dst100236" w:history="1">
        <w:r w:rsidRPr="0087687C">
          <w:rPr>
            <w:rStyle w:val="a3"/>
            <w:rFonts w:ascii="Times New Roman" w:hAnsi="Times New Roman" w:cs="Times New Roman"/>
            <w:color w:val="666699"/>
            <w:sz w:val="24"/>
            <w:szCs w:val="24"/>
          </w:rPr>
          <w:t>N 26-ФЗ</w:t>
        </w:r>
      </w:hyperlink>
      <w:r w:rsidRPr="0087687C">
        <w:rPr>
          <w:rStyle w:val="blk"/>
          <w:rFonts w:ascii="Times New Roman" w:hAnsi="Times New Roman" w:cs="Times New Roman"/>
          <w:color w:val="000000"/>
          <w:sz w:val="24"/>
          <w:szCs w:val="24"/>
        </w:rPr>
        <w:t>, от 07.12.2011 </w:t>
      </w:r>
      <w:hyperlink r:id="rId13" w:anchor="dst100922" w:history="1">
        <w:r w:rsidRPr="0087687C">
          <w:rPr>
            <w:rStyle w:val="a3"/>
            <w:rFonts w:ascii="Times New Roman" w:hAnsi="Times New Roman" w:cs="Times New Roman"/>
            <w:color w:val="666699"/>
            <w:sz w:val="24"/>
            <w:szCs w:val="24"/>
          </w:rPr>
          <w:t>N 420-ФЗ</w:t>
        </w:r>
      </w:hyperlink>
      <w:r w:rsidRPr="0087687C">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 xml:space="preserve"> </w:t>
      </w:r>
      <w:r w:rsidRPr="0087687C">
        <w:rPr>
          <w:rStyle w:val="blk"/>
          <w:rFonts w:ascii="Times New Roman" w:hAnsi="Times New Roman" w:cs="Times New Roman"/>
          <w:color w:val="000000"/>
          <w:sz w:val="24"/>
          <w:szCs w:val="24"/>
        </w:rPr>
        <w:t>(см. те</w:t>
      </w:r>
      <w:proofErr w:type="gramStart"/>
      <w:r w:rsidRPr="0087687C">
        <w:rPr>
          <w:rStyle w:val="blk"/>
          <w:rFonts w:ascii="Times New Roman" w:hAnsi="Times New Roman" w:cs="Times New Roman"/>
          <w:color w:val="000000"/>
          <w:sz w:val="24"/>
          <w:szCs w:val="24"/>
        </w:rPr>
        <w:t>кст в пр</w:t>
      </w:r>
      <w:proofErr w:type="gramEnd"/>
      <w:r w:rsidRPr="0087687C">
        <w:rPr>
          <w:rStyle w:val="blk"/>
          <w:rFonts w:ascii="Times New Roman" w:hAnsi="Times New Roman" w:cs="Times New Roman"/>
          <w:color w:val="000000"/>
          <w:sz w:val="24"/>
          <w:szCs w:val="24"/>
        </w:rPr>
        <w:t>едыдущей редакции)</w:t>
      </w:r>
    </w:p>
    <w:p w:rsidR="0087687C" w:rsidRDefault="0087687C" w:rsidP="0087687C">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p w:rsidR="0063395F" w:rsidRDefault="0063395F"/>
    <w:sectPr w:rsidR="0063395F" w:rsidSect="001A75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5F"/>
    <w:rsid w:val="001A75F7"/>
    <w:rsid w:val="0063395F"/>
    <w:rsid w:val="00831908"/>
    <w:rsid w:val="0087687C"/>
    <w:rsid w:val="00B2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21BA9"/>
  </w:style>
  <w:style w:type="character" w:customStyle="1" w:styleId="nobr">
    <w:name w:val="nobr"/>
    <w:basedOn w:val="a0"/>
    <w:rsid w:val="00B21BA9"/>
  </w:style>
  <w:style w:type="character" w:styleId="a3">
    <w:name w:val="Hyperlink"/>
    <w:basedOn w:val="a0"/>
    <w:uiPriority w:val="99"/>
    <w:semiHidden/>
    <w:unhideWhenUsed/>
    <w:rsid w:val="00B21BA9"/>
    <w:rPr>
      <w:color w:val="0000FF"/>
      <w:u w:val="single"/>
    </w:rPr>
  </w:style>
  <w:style w:type="character" w:customStyle="1" w:styleId="10">
    <w:name w:val="Заголовок 1 Знак"/>
    <w:basedOn w:val="a0"/>
    <w:link w:val="1"/>
    <w:uiPriority w:val="9"/>
    <w:rsid w:val="0087687C"/>
    <w:rPr>
      <w:rFonts w:ascii="Times New Roman" w:eastAsia="Times New Roman" w:hAnsi="Times New Roman" w:cs="Times New Roman"/>
      <w:b/>
      <w:bCs/>
      <w:kern w:val="36"/>
      <w:sz w:val="48"/>
      <w:szCs w:val="48"/>
      <w:lang w:eastAsia="ru-RU"/>
    </w:rPr>
  </w:style>
  <w:style w:type="character" w:customStyle="1" w:styleId="hl">
    <w:name w:val="hl"/>
    <w:basedOn w:val="a0"/>
    <w:rsid w:val="00876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21BA9"/>
  </w:style>
  <w:style w:type="character" w:customStyle="1" w:styleId="nobr">
    <w:name w:val="nobr"/>
    <w:basedOn w:val="a0"/>
    <w:rsid w:val="00B21BA9"/>
  </w:style>
  <w:style w:type="character" w:styleId="a3">
    <w:name w:val="Hyperlink"/>
    <w:basedOn w:val="a0"/>
    <w:uiPriority w:val="99"/>
    <w:semiHidden/>
    <w:unhideWhenUsed/>
    <w:rsid w:val="00B21BA9"/>
    <w:rPr>
      <w:color w:val="0000FF"/>
      <w:u w:val="single"/>
    </w:rPr>
  </w:style>
  <w:style w:type="character" w:customStyle="1" w:styleId="10">
    <w:name w:val="Заголовок 1 Знак"/>
    <w:basedOn w:val="a0"/>
    <w:link w:val="1"/>
    <w:uiPriority w:val="9"/>
    <w:rsid w:val="0087687C"/>
    <w:rPr>
      <w:rFonts w:ascii="Times New Roman" w:eastAsia="Times New Roman" w:hAnsi="Times New Roman" w:cs="Times New Roman"/>
      <w:b/>
      <w:bCs/>
      <w:kern w:val="36"/>
      <w:sz w:val="48"/>
      <w:szCs w:val="48"/>
      <w:lang w:eastAsia="ru-RU"/>
    </w:rPr>
  </w:style>
  <w:style w:type="character" w:customStyle="1" w:styleId="hl">
    <w:name w:val="hl"/>
    <w:basedOn w:val="a0"/>
    <w:rsid w:val="0087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790">
      <w:bodyDiv w:val="1"/>
      <w:marLeft w:val="0"/>
      <w:marRight w:val="0"/>
      <w:marTop w:val="0"/>
      <w:marBottom w:val="0"/>
      <w:divBdr>
        <w:top w:val="none" w:sz="0" w:space="0" w:color="auto"/>
        <w:left w:val="none" w:sz="0" w:space="0" w:color="auto"/>
        <w:bottom w:val="none" w:sz="0" w:space="0" w:color="auto"/>
        <w:right w:val="none" w:sz="0" w:space="0" w:color="auto"/>
      </w:divBdr>
      <w:divsChild>
        <w:div w:id="2137219014">
          <w:marLeft w:val="0"/>
          <w:marRight w:val="0"/>
          <w:marTop w:val="120"/>
          <w:marBottom w:val="0"/>
          <w:divBdr>
            <w:top w:val="none" w:sz="0" w:space="0" w:color="auto"/>
            <w:left w:val="none" w:sz="0" w:space="0" w:color="auto"/>
            <w:bottom w:val="none" w:sz="0" w:space="0" w:color="auto"/>
            <w:right w:val="none" w:sz="0" w:space="0" w:color="auto"/>
          </w:divBdr>
        </w:div>
        <w:div w:id="1525513515">
          <w:marLeft w:val="0"/>
          <w:marRight w:val="0"/>
          <w:marTop w:val="120"/>
          <w:marBottom w:val="0"/>
          <w:divBdr>
            <w:top w:val="none" w:sz="0" w:space="0" w:color="auto"/>
            <w:left w:val="none" w:sz="0" w:space="0" w:color="auto"/>
            <w:bottom w:val="none" w:sz="0" w:space="0" w:color="auto"/>
            <w:right w:val="none" w:sz="0" w:space="0" w:color="auto"/>
          </w:divBdr>
        </w:div>
        <w:div w:id="1983582853">
          <w:marLeft w:val="0"/>
          <w:marRight w:val="0"/>
          <w:marTop w:val="120"/>
          <w:marBottom w:val="0"/>
          <w:divBdr>
            <w:top w:val="none" w:sz="0" w:space="0" w:color="auto"/>
            <w:left w:val="none" w:sz="0" w:space="0" w:color="auto"/>
            <w:bottom w:val="none" w:sz="0" w:space="0" w:color="auto"/>
            <w:right w:val="none" w:sz="0" w:space="0" w:color="auto"/>
          </w:divBdr>
        </w:div>
        <w:div w:id="2037853027">
          <w:marLeft w:val="0"/>
          <w:marRight w:val="0"/>
          <w:marTop w:val="0"/>
          <w:marBottom w:val="150"/>
          <w:divBdr>
            <w:top w:val="none" w:sz="0" w:space="0" w:color="auto"/>
            <w:left w:val="none" w:sz="0" w:space="0" w:color="auto"/>
            <w:bottom w:val="none" w:sz="0" w:space="0" w:color="auto"/>
            <w:right w:val="none" w:sz="0" w:space="0" w:color="auto"/>
          </w:divBdr>
        </w:div>
        <w:div w:id="290400268">
          <w:marLeft w:val="0"/>
          <w:marRight w:val="0"/>
          <w:marTop w:val="120"/>
          <w:marBottom w:val="0"/>
          <w:divBdr>
            <w:top w:val="none" w:sz="0" w:space="0" w:color="auto"/>
            <w:left w:val="none" w:sz="0" w:space="0" w:color="auto"/>
            <w:bottom w:val="none" w:sz="0" w:space="0" w:color="auto"/>
            <w:right w:val="none" w:sz="0" w:space="0" w:color="auto"/>
          </w:divBdr>
        </w:div>
        <w:div w:id="597718342">
          <w:marLeft w:val="0"/>
          <w:marRight w:val="0"/>
          <w:marTop w:val="120"/>
          <w:marBottom w:val="192"/>
          <w:divBdr>
            <w:top w:val="none" w:sz="0" w:space="0" w:color="auto"/>
            <w:left w:val="none" w:sz="0" w:space="0" w:color="auto"/>
            <w:bottom w:val="none" w:sz="0" w:space="0" w:color="auto"/>
            <w:right w:val="none" w:sz="0" w:space="0" w:color="auto"/>
          </w:divBdr>
          <w:divsChild>
            <w:div w:id="228852817">
              <w:marLeft w:val="0"/>
              <w:marRight w:val="0"/>
              <w:marTop w:val="0"/>
              <w:marBottom w:val="0"/>
              <w:divBdr>
                <w:top w:val="none" w:sz="0" w:space="0" w:color="auto"/>
                <w:left w:val="none" w:sz="0" w:space="0" w:color="auto"/>
                <w:bottom w:val="none" w:sz="0" w:space="0" w:color="auto"/>
                <w:right w:val="none" w:sz="0" w:space="0" w:color="auto"/>
              </w:divBdr>
            </w:div>
          </w:divsChild>
        </w:div>
        <w:div w:id="506672893">
          <w:marLeft w:val="0"/>
          <w:marRight w:val="0"/>
          <w:marTop w:val="120"/>
          <w:marBottom w:val="96"/>
          <w:divBdr>
            <w:top w:val="none" w:sz="0" w:space="0" w:color="auto"/>
            <w:left w:val="none" w:sz="0" w:space="0" w:color="auto"/>
            <w:bottom w:val="none" w:sz="0" w:space="0" w:color="auto"/>
            <w:right w:val="none" w:sz="0" w:space="0" w:color="auto"/>
          </w:divBdr>
        </w:div>
      </w:divsChild>
    </w:div>
    <w:div w:id="578638402">
      <w:bodyDiv w:val="1"/>
      <w:marLeft w:val="0"/>
      <w:marRight w:val="0"/>
      <w:marTop w:val="0"/>
      <w:marBottom w:val="0"/>
      <w:divBdr>
        <w:top w:val="none" w:sz="0" w:space="0" w:color="auto"/>
        <w:left w:val="none" w:sz="0" w:space="0" w:color="auto"/>
        <w:bottom w:val="none" w:sz="0" w:space="0" w:color="auto"/>
        <w:right w:val="none" w:sz="0" w:space="0" w:color="auto"/>
      </w:divBdr>
      <w:divsChild>
        <w:div w:id="1535654556">
          <w:marLeft w:val="0"/>
          <w:marRight w:val="0"/>
          <w:marTop w:val="0"/>
          <w:marBottom w:val="0"/>
          <w:divBdr>
            <w:top w:val="none" w:sz="0" w:space="0" w:color="auto"/>
            <w:left w:val="none" w:sz="0" w:space="0" w:color="auto"/>
            <w:bottom w:val="none" w:sz="0" w:space="0" w:color="auto"/>
            <w:right w:val="none" w:sz="0" w:space="0" w:color="auto"/>
          </w:divBdr>
        </w:div>
        <w:div w:id="427969439">
          <w:marLeft w:val="0"/>
          <w:marRight w:val="0"/>
          <w:marTop w:val="0"/>
          <w:marBottom w:val="0"/>
          <w:divBdr>
            <w:top w:val="none" w:sz="0" w:space="0" w:color="auto"/>
            <w:left w:val="none" w:sz="0" w:space="0" w:color="auto"/>
            <w:bottom w:val="none" w:sz="0" w:space="0" w:color="auto"/>
            <w:right w:val="none" w:sz="0" w:space="0" w:color="auto"/>
          </w:divBdr>
        </w:div>
      </w:divsChild>
    </w:div>
    <w:div w:id="637104603">
      <w:bodyDiv w:val="1"/>
      <w:marLeft w:val="0"/>
      <w:marRight w:val="0"/>
      <w:marTop w:val="0"/>
      <w:marBottom w:val="0"/>
      <w:divBdr>
        <w:top w:val="none" w:sz="0" w:space="0" w:color="auto"/>
        <w:left w:val="none" w:sz="0" w:space="0" w:color="auto"/>
        <w:bottom w:val="none" w:sz="0" w:space="0" w:color="auto"/>
        <w:right w:val="none" w:sz="0" w:space="0" w:color="auto"/>
      </w:divBdr>
      <w:divsChild>
        <w:div w:id="1418018086">
          <w:marLeft w:val="0"/>
          <w:marRight w:val="0"/>
          <w:marTop w:val="0"/>
          <w:marBottom w:val="0"/>
          <w:divBdr>
            <w:top w:val="none" w:sz="0" w:space="0" w:color="auto"/>
            <w:left w:val="none" w:sz="0" w:space="0" w:color="auto"/>
            <w:bottom w:val="none" w:sz="0" w:space="0" w:color="auto"/>
            <w:right w:val="none" w:sz="0" w:space="0" w:color="auto"/>
          </w:divBdr>
        </w:div>
        <w:div w:id="2142072781">
          <w:marLeft w:val="0"/>
          <w:marRight w:val="0"/>
          <w:marTop w:val="0"/>
          <w:marBottom w:val="0"/>
          <w:divBdr>
            <w:top w:val="none" w:sz="0" w:space="0" w:color="auto"/>
            <w:left w:val="none" w:sz="0" w:space="0" w:color="auto"/>
            <w:bottom w:val="none" w:sz="0" w:space="0" w:color="auto"/>
            <w:right w:val="none" w:sz="0" w:space="0" w:color="auto"/>
          </w:divBdr>
        </w:div>
      </w:divsChild>
    </w:div>
    <w:div w:id="1597011118">
      <w:bodyDiv w:val="1"/>
      <w:marLeft w:val="0"/>
      <w:marRight w:val="0"/>
      <w:marTop w:val="0"/>
      <w:marBottom w:val="0"/>
      <w:divBdr>
        <w:top w:val="none" w:sz="0" w:space="0" w:color="auto"/>
        <w:left w:val="none" w:sz="0" w:space="0" w:color="auto"/>
        <w:bottom w:val="none" w:sz="0" w:space="0" w:color="auto"/>
        <w:right w:val="none" w:sz="0" w:space="0" w:color="auto"/>
      </w:divBdr>
      <w:divsChild>
        <w:div w:id="825319686">
          <w:marLeft w:val="0"/>
          <w:marRight w:val="0"/>
          <w:marTop w:val="192"/>
          <w:marBottom w:val="0"/>
          <w:divBdr>
            <w:top w:val="none" w:sz="0" w:space="0" w:color="auto"/>
            <w:left w:val="none" w:sz="0" w:space="0" w:color="auto"/>
            <w:bottom w:val="none" w:sz="0" w:space="0" w:color="auto"/>
            <w:right w:val="none" w:sz="0" w:space="0" w:color="auto"/>
          </w:divBdr>
        </w:div>
        <w:div w:id="1245841688">
          <w:marLeft w:val="0"/>
          <w:marRight w:val="0"/>
          <w:marTop w:val="192"/>
          <w:marBottom w:val="0"/>
          <w:divBdr>
            <w:top w:val="none" w:sz="0" w:space="0" w:color="auto"/>
            <w:left w:val="none" w:sz="0" w:space="0" w:color="auto"/>
            <w:bottom w:val="none" w:sz="0" w:space="0" w:color="auto"/>
            <w:right w:val="none" w:sz="0" w:space="0" w:color="auto"/>
          </w:divBdr>
        </w:div>
        <w:div w:id="1846360796">
          <w:marLeft w:val="0"/>
          <w:marRight w:val="0"/>
          <w:marTop w:val="192"/>
          <w:marBottom w:val="0"/>
          <w:divBdr>
            <w:top w:val="none" w:sz="0" w:space="0" w:color="auto"/>
            <w:left w:val="none" w:sz="0" w:space="0" w:color="auto"/>
            <w:bottom w:val="none" w:sz="0" w:space="0" w:color="auto"/>
            <w:right w:val="none" w:sz="0" w:space="0" w:color="auto"/>
          </w:divBdr>
        </w:div>
        <w:div w:id="791245160">
          <w:marLeft w:val="0"/>
          <w:marRight w:val="0"/>
          <w:marTop w:val="192"/>
          <w:marBottom w:val="0"/>
          <w:divBdr>
            <w:top w:val="none" w:sz="0" w:space="0" w:color="auto"/>
            <w:left w:val="none" w:sz="0" w:space="0" w:color="auto"/>
            <w:bottom w:val="none" w:sz="0" w:space="0" w:color="auto"/>
            <w:right w:val="none" w:sz="0" w:space="0" w:color="auto"/>
          </w:divBdr>
        </w:div>
        <w:div w:id="1659265013">
          <w:marLeft w:val="0"/>
          <w:marRight w:val="0"/>
          <w:marTop w:val="0"/>
          <w:marBottom w:val="0"/>
          <w:divBdr>
            <w:top w:val="none" w:sz="0" w:space="0" w:color="auto"/>
            <w:left w:val="none" w:sz="0" w:space="0" w:color="auto"/>
            <w:bottom w:val="none" w:sz="0" w:space="0" w:color="auto"/>
            <w:right w:val="none" w:sz="0" w:space="0" w:color="auto"/>
          </w:divBdr>
          <w:divsChild>
            <w:div w:id="1260406131">
              <w:marLeft w:val="0"/>
              <w:marRight w:val="0"/>
              <w:marTop w:val="192"/>
              <w:marBottom w:val="0"/>
              <w:divBdr>
                <w:top w:val="none" w:sz="0" w:space="0" w:color="auto"/>
                <w:left w:val="none" w:sz="0" w:space="0" w:color="auto"/>
                <w:bottom w:val="none" w:sz="0" w:space="0" w:color="auto"/>
                <w:right w:val="none" w:sz="0" w:space="0" w:color="auto"/>
              </w:divBdr>
            </w:div>
          </w:divsChild>
        </w:div>
        <w:div w:id="1352030837">
          <w:marLeft w:val="0"/>
          <w:marRight w:val="0"/>
          <w:marTop w:val="0"/>
          <w:marBottom w:val="0"/>
          <w:divBdr>
            <w:top w:val="none" w:sz="0" w:space="0" w:color="auto"/>
            <w:left w:val="none" w:sz="0" w:space="0" w:color="auto"/>
            <w:bottom w:val="none" w:sz="0" w:space="0" w:color="auto"/>
            <w:right w:val="none" w:sz="0" w:space="0" w:color="auto"/>
          </w:divBdr>
        </w:div>
        <w:div w:id="1368330557">
          <w:marLeft w:val="0"/>
          <w:marRight w:val="0"/>
          <w:marTop w:val="192"/>
          <w:marBottom w:val="0"/>
          <w:divBdr>
            <w:top w:val="none" w:sz="0" w:space="0" w:color="auto"/>
            <w:left w:val="none" w:sz="0" w:space="0" w:color="auto"/>
            <w:bottom w:val="none" w:sz="0" w:space="0" w:color="auto"/>
            <w:right w:val="none" w:sz="0" w:space="0" w:color="auto"/>
          </w:divBdr>
        </w:div>
        <w:div w:id="1786848438">
          <w:marLeft w:val="0"/>
          <w:marRight w:val="0"/>
          <w:marTop w:val="192"/>
          <w:marBottom w:val="0"/>
          <w:divBdr>
            <w:top w:val="none" w:sz="0" w:space="0" w:color="auto"/>
            <w:left w:val="none" w:sz="0" w:space="0" w:color="auto"/>
            <w:bottom w:val="none" w:sz="0" w:space="0" w:color="auto"/>
            <w:right w:val="none" w:sz="0" w:space="0" w:color="auto"/>
          </w:divBdr>
        </w:div>
        <w:div w:id="2082829268">
          <w:marLeft w:val="0"/>
          <w:marRight w:val="0"/>
          <w:marTop w:val="0"/>
          <w:marBottom w:val="0"/>
          <w:divBdr>
            <w:top w:val="none" w:sz="0" w:space="0" w:color="auto"/>
            <w:left w:val="none" w:sz="0" w:space="0" w:color="auto"/>
            <w:bottom w:val="none" w:sz="0" w:space="0" w:color="auto"/>
            <w:right w:val="none" w:sz="0" w:space="0" w:color="auto"/>
          </w:divBdr>
          <w:divsChild>
            <w:div w:id="2102406490">
              <w:marLeft w:val="0"/>
              <w:marRight w:val="0"/>
              <w:marTop w:val="192"/>
              <w:marBottom w:val="0"/>
              <w:divBdr>
                <w:top w:val="none" w:sz="0" w:space="0" w:color="auto"/>
                <w:left w:val="none" w:sz="0" w:space="0" w:color="auto"/>
                <w:bottom w:val="none" w:sz="0" w:space="0" w:color="auto"/>
                <w:right w:val="none" w:sz="0" w:space="0" w:color="auto"/>
              </w:divBdr>
            </w:div>
          </w:divsChild>
        </w:div>
        <w:div w:id="796337250">
          <w:marLeft w:val="0"/>
          <w:marRight w:val="0"/>
          <w:marTop w:val="0"/>
          <w:marBottom w:val="0"/>
          <w:divBdr>
            <w:top w:val="none" w:sz="0" w:space="0" w:color="auto"/>
            <w:left w:val="none" w:sz="0" w:space="0" w:color="auto"/>
            <w:bottom w:val="none" w:sz="0" w:space="0" w:color="auto"/>
            <w:right w:val="none" w:sz="0" w:space="0" w:color="auto"/>
          </w:divBdr>
        </w:div>
        <w:div w:id="141678037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1368/3d0cac60971a511280cbba229d9b6329c07731f7/" TargetMode="External"/><Relationship Id="rId13" Type="http://schemas.openxmlformats.org/officeDocument/2006/relationships/hyperlink" Target="http://www.consultant.ru/document/cons_doc_LAW_200920/3d0cac60971a511280cbba229d9b6329c07731f7/" TargetMode="External"/><Relationship Id="rId3" Type="http://schemas.openxmlformats.org/officeDocument/2006/relationships/settings" Target="settings.xml"/><Relationship Id="rId7" Type="http://schemas.openxmlformats.org/officeDocument/2006/relationships/hyperlink" Target="http://www.consultant.ru/document/cons_doc_LAW_122992/3d0cac60971a511280cbba229d9b6329c07731f7/" TargetMode="External"/><Relationship Id="rId12" Type="http://schemas.openxmlformats.org/officeDocument/2006/relationships/hyperlink" Target="http://www.consultant.ru/document/cons_doc_LAW_111368/3d0cac60971a511280cbba229d9b6329c07731f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9286/8cc76a7265c7bb85f8e070f370852f0a1750ced8/" TargetMode="External"/><Relationship Id="rId11" Type="http://schemas.openxmlformats.org/officeDocument/2006/relationships/hyperlink" Target="http://www.consultant.ru/document/cons_doc_LAW_122992/3d0cac60971a511280cbba229d9b6329c07731f7/" TargetMode="External"/><Relationship Id="rId5" Type="http://schemas.openxmlformats.org/officeDocument/2006/relationships/hyperlink" Target="http://www.consultant.ru/document/cons_doc_LAW_108989/" TargetMode="External"/><Relationship Id="rId15" Type="http://schemas.openxmlformats.org/officeDocument/2006/relationships/theme" Target="theme/theme1.xml"/><Relationship Id="rId10" Type="http://schemas.openxmlformats.org/officeDocument/2006/relationships/hyperlink" Target="http://www.consultant.ru/document/cons_doc_LAW_108989/" TargetMode="External"/><Relationship Id="rId4" Type="http://schemas.openxmlformats.org/officeDocument/2006/relationships/webSettings" Target="webSettings.xml"/><Relationship Id="rId9" Type="http://schemas.openxmlformats.org/officeDocument/2006/relationships/hyperlink" Target="http://www.consultant.ru/document/cons_doc_LAW_200920/3d0cac60971a511280cbba229d9b6329c07731f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2020-05-06T06:03:00Z</cp:lastPrinted>
  <dcterms:created xsi:type="dcterms:W3CDTF">2020-03-20T09:02:00Z</dcterms:created>
  <dcterms:modified xsi:type="dcterms:W3CDTF">2023-10-10T06:29:00Z</dcterms:modified>
</cp:coreProperties>
</file>