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FF" w:rsidRPr="0007170D" w:rsidRDefault="009627FF" w:rsidP="0007170D">
      <w:pPr>
        <w:spacing w:after="225" w:line="240" w:lineRule="auto"/>
        <w:jc w:val="both"/>
        <w:outlineLvl w:val="0"/>
        <w:rPr>
          <w:rFonts w:ascii="Times New Roman" w:hAnsi="Times New Roman"/>
          <w:color w:val="540000"/>
          <w:kern w:val="36"/>
          <w:sz w:val="24"/>
          <w:szCs w:val="24"/>
          <w:lang w:eastAsia="ru-RU"/>
        </w:rPr>
      </w:pPr>
      <w:bookmarkStart w:id="0" w:name="_GoBack"/>
      <w:r w:rsidRPr="0007170D">
        <w:rPr>
          <w:rFonts w:ascii="Times New Roman" w:hAnsi="Times New Roman"/>
          <w:color w:val="540000"/>
          <w:kern w:val="36"/>
          <w:sz w:val="24"/>
          <w:szCs w:val="24"/>
          <w:lang w:eastAsia="ru-RU"/>
        </w:rPr>
        <w:t>Основные понятия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Главное управление специальных программ Президента Российской Федерации (ГУСП) – 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орган исполнительной власти, обеспечивающий исполнение Президентом Российской Федерации полномочий в сфере мобилизационной подготовки и мобилизации органов государственной власти Российской Федерации в соответствии с федеральным законом «о мобилизационной подготовке и мобилизации в Российской Федерации, а также руководство подведомственными организациями.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Руководство деятельностью </w:t>
      </w:r>
      <w:proofErr w:type="spellStart"/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ГУСПа</w:t>
      </w:r>
      <w:proofErr w:type="spellEnd"/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президент Российской Федерации. Координацию деятельности </w:t>
      </w:r>
      <w:proofErr w:type="spellStart"/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ГУСПа</w:t>
      </w:r>
      <w:proofErr w:type="spellEnd"/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пределах компетенции Правительства Российской Федерации осуществляет председатель правительства Российской Федерации.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ВОЕННОЕ ВРЕМЯ –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время, наступающее с момента объявления состояния войны или фактического начала военных действий и истекающее с момента объявления о прекращении военных действий, но не ранее их фактического прекращения.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МОБИЛИЗАЦИЯ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– комплекс мероприятий по переводу Вооруженных Сил Российской Федерации, других войск, воинских формирований и органов на организацию и состав, предусмотренные для военного времени, а также по переводу органов государственной власти, органов местного самоуправления и организаций на работу в условиях военного времени.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МОБИЛИЗАЦИОННАЯ ПОДГОТОВКА ОРГАНА УПРАВЛЕНИЯ 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– подготовка к работе в военное время, содержащая разработку распорядительных, плановых, нормативных и иных документов по переводу органа управления на работу в условиях военного времени и руководству управляемой структурой в мобилизационный период и в военное время, создание необходимой материальной базы, обучение руководителей и специалистов аппарата органа управления, выполнение других мероприятий по обеспечению мобилизации, входящих в компетенцию органа</w:t>
      </w:r>
      <w:proofErr w:type="gramEnd"/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управления.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Период мобилизации экономики страны – 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календарное время с начала объявления мобилизации (общей или частичной) и заканчивающееся выполнением основного объема работ, необходимых для перевода экономики страны на условия военного времени.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МОБИЛИЗАЦИЯ ЭКОНОМИКИ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– совокупность мероприятий по переводу экономики Российской Федерации, экономики субъектов Российской Федерации и экономики муниципальных образований, организация их работ в условиях военного времени.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ОБЪЯВЛЕНИЕ МОБИЛИЗАЦИИ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– подписание Указа Президента Российской Федерации об объявлении мобилизации и его обнародование для реализации мероприятий, предусмотренных мобилизационными планами.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ПОДГОТОВКА МОБИЛИЗАЦИОННАЯ ОРГАНОВ МЕСТНОГО САМОУПРАВЛЕНИЯ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комплекс мероприятий, проводимых в мирное время, по заблаговременной подготовке органов местного самоуправления к руководству (управлению) мобилизацией на подведомственных им территориях, планомерному переводу их собственной структуры на организацию, состав и работу в условиях военного времени, а также удовлетворению нужд населения в ходе войны.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ПОДГОТОВКА МОБИЛИЗАЦИОННАЯ ЭКОНОМИКИ –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 к удовлетворению потребностей государства и нужд населения в военное время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РАСЧЕТНЫЙ ГОД –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период, равный календарному году, но начинающийся с момента ввода в действие мобилизационного плана экономики государства (плана на расчетный год). Ввод в действие плана расчетного года при объявлении мобилизации Указом Президента Российской Федерации.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ВОЕННОЕ ПОЛОЖЕНИЕ –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особый правовой режим, вводимый на территории Российской Федерации или в отдельных ее местностях в соответствии с Конституцией Российской Федерации Президентом Российской Федерации в случае агрессии против Российской Федерации или непосредственной угрозы агрессии.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 нарастанием УГРОЗЫ АГРЕССИИ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7170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против Российской Федерации -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понимается положение в стране,  сделанное исходя из оценки военно-политической обстановки, а также с учётом состояния Вооружённых Сил и экономики Российской Федерации.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выполняемых мероприятий при нарастанием угрозы агрессии против Российской Федерации до объявления мобилизации в Российской Федерации - 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это выполнение мероприятий по повышению готовности государства и экономики страны (администрации района, экономики муниципального образования) к переводу на работу в условиях военного времени, а также по обеспечению мобилизационной готовности Вооружённых Сил Российской Федерации, других войск, воинских формирований, органов и специальных формирований.</w:t>
      </w:r>
      <w:proofErr w:type="gramEnd"/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 условиями ВОЕННОГО ВРЕМЕНИ -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понимается состояние  государства, когда вводится  общая или частичная мобилизация по степеням готовности  «Повышенная», «Военная опасность», «Полная».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В зависимости от складывающейся обстановки указанные степени готовности могут вводиться последовательно, либо сразу может вводиться одна из высших степеней. В последнем случае должны выполняться все мероприятия, предусмотренные для предыдущих степеней готовности.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 этом выполняется комплекс мероприятий по приведению органа местного самоуправления, экономики муниципального образования в готовность к работе в условиях военного времени, а также по обеспечению мобилизационного развёртывания Вооружённых Сил Российской Федерации.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br/>
        <w:t>Все мероприятия выполняются по решению Президента Российской Федерации на основе вывода о возникновении угрозы агрессии против Российской Федерации, сделанного исходя из оценки военно-политической обстановки, а также с учётом состояния Вооружённых Сил и экономики Российской Федерации.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Возможности государства мобилизационные –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людские и материальные ресурсы, которые государство может использовать для мобилизационного развертывания 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Вооруженных Сил Российской Федерации и устойчивого обеспечения нужд фронта и тыла в результате перевода страны </w:t>
      </w:r>
      <w:proofErr w:type="gramStart"/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мирного на военное положение.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Готовность мобилизационная экономики государства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– состояние экономики страны, позволяющее в установленные сроки перейти на работу по мобилизационным планам и устойчивому функционированию по обеспечению потребностей военной организации государства, неотложных нужд экономики и населения в военное время.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Мобилизационная готовность экономики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– готовность экономики к проведению в установленные сроки мобилизационного развертывания и выполнению мобилизационных заданий по обеспечению потребности Вооруженных Сил Российской Федерации, неотложных нужд экономики и населения в условиях военного времени.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Готовность органа управления к переводу на работу в условиях военного времени – 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уровень подготовленности аппарата органа управления с соответствующим документальным и материальным обеспечением к выполнению мероприятий, предусмотренных планами перевода для каждой конкретной степени готовности.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Документы мобилизационные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– законодательные и нормативные акты в области мобилизационной подготовки и мобилизации, приказы, директивы, методические указания по планированию и организации мобилизационной подготовки и мобилизации, мобилизационные планы, а также расчеты и переписка по вопросам мобилизационной подготовке.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Учения по мобилизационной подготовке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– форма подготовки руководящего состава, органов управления и производственного персонала предприятий и организаций промышленности к решению задач по мобилизационной подготовке.</w:t>
      </w:r>
    </w:p>
    <w:p w:rsidR="009627FF" w:rsidRPr="0007170D" w:rsidRDefault="009627FF" w:rsidP="0007170D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Военно-транспортная обязанность –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составная часть мобилизационной подготовки и мобилизации в Российской Федерации, заключающаяся в проведении мероприятий, связанных с учетом, заблаговременной подготовкой и предоставлением транспортных средств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 в период мобилизации и в военное время, осуществляемых федеральными органами исполнительной власти, органами исполнительной власти субъектов Российской Федерации</w:t>
      </w:r>
      <w:proofErr w:type="gramEnd"/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, органами местного самоуправления, организациями всех форм собственности и гражданами </w:t>
      </w:r>
      <w:r w:rsidRPr="000717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07170D">
        <w:rPr>
          <w:rFonts w:ascii="Times New Roman" w:hAnsi="Times New Roman"/>
          <w:color w:val="000000"/>
          <w:sz w:val="24"/>
          <w:szCs w:val="24"/>
          <w:lang w:eastAsia="ru-RU"/>
        </w:rPr>
        <w:t> владельцами транспортных средств.</w:t>
      </w:r>
    </w:p>
    <w:bookmarkEnd w:id="0"/>
    <w:p w:rsidR="009627FF" w:rsidRPr="0007170D" w:rsidRDefault="009627FF" w:rsidP="0007170D">
      <w:pPr>
        <w:jc w:val="both"/>
        <w:rPr>
          <w:rFonts w:ascii="Times New Roman" w:hAnsi="Times New Roman"/>
          <w:sz w:val="24"/>
          <w:szCs w:val="24"/>
        </w:rPr>
      </w:pPr>
    </w:p>
    <w:sectPr w:rsidR="009627FF" w:rsidRPr="0007170D" w:rsidSect="0058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1CB"/>
    <w:rsid w:val="0007170D"/>
    <w:rsid w:val="00192E36"/>
    <w:rsid w:val="005834A8"/>
    <w:rsid w:val="007D60AD"/>
    <w:rsid w:val="008A7013"/>
    <w:rsid w:val="009627FF"/>
    <w:rsid w:val="00A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A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C0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1C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AC0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C01C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C01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1166</Words>
  <Characters>6647</Characters>
  <Application>Microsoft Office Word</Application>
  <DocSecurity>0</DocSecurity>
  <Lines>55</Lines>
  <Paragraphs>15</Paragraphs>
  <ScaleCrop>false</ScaleCrop>
  <Company>Microsoft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2017-03-01T15:00:00Z</dcterms:created>
  <dcterms:modified xsi:type="dcterms:W3CDTF">2022-10-21T11:17:00Z</dcterms:modified>
</cp:coreProperties>
</file>