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B6" w:rsidRPr="00D17CB6" w:rsidRDefault="00D17CB6" w:rsidP="00D17CB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7CB6">
        <w:rPr>
          <w:rFonts w:ascii="Times New Roman" w:hAnsi="Times New Roman" w:cs="Times New Roman"/>
          <w:b/>
          <w:bCs/>
          <w:sz w:val="28"/>
          <w:szCs w:val="28"/>
        </w:rPr>
        <w:t>С 1 сентября 2025 года применяются обновленные правила регулирования режима рабочего времени и времени отдыха педагогических и иных работников школ и колледжей</w:t>
      </w:r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CB6">
        <w:rPr>
          <w:rFonts w:ascii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D17CB6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D17CB6">
        <w:rPr>
          <w:rFonts w:ascii="Times New Roman" w:hAnsi="Times New Roman" w:cs="Times New Roman"/>
          <w:bCs/>
          <w:sz w:val="28"/>
          <w:szCs w:val="28"/>
        </w:rPr>
        <w:t xml:space="preserve"> России от 04.04.2025 N 268 «Об утверждении Особенностей режима рабочего времени и времени </w:t>
      </w:r>
      <w:proofErr w:type="gramStart"/>
      <w:r w:rsidRPr="00D17CB6">
        <w:rPr>
          <w:rFonts w:ascii="Times New Roman" w:hAnsi="Times New Roman" w:cs="Times New Roman"/>
          <w:bCs/>
          <w:sz w:val="28"/>
          <w:szCs w:val="28"/>
        </w:rPr>
        <w:t>отдыха</w:t>
      </w:r>
      <w:proofErr w:type="gramEnd"/>
      <w:r w:rsidRPr="00D17CB6">
        <w:rPr>
          <w:rFonts w:ascii="Times New Roman" w:hAnsi="Times New Roman" w:cs="Times New Roman"/>
          <w:bCs/>
          <w:sz w:val="28"/>
          <w:szCs w:val="28"/>
        </w:rPr>
        <w:t xml:space="preserve">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обучения» установлены особенности режима рабочего времени и времени отдыха педагогических и иных работников в организациях,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 программам профессионального обучения.</w:t>
      </w:r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17CB6">
        <w:rPr>
          <w:rFonts w:ascii="Times New Roman" w:hAnsi="Times New Roman" w:cs="Times New Roman"/>
          <w:bCs/>
          <w:sz w:val="28"/>
          <w:szCs w:val="28"/>
        </w:rPr>
        <w:t>Определены виды работ, непосредственно входящих в должностные обязанности педагогических работников в соответствии с квалификационными характеристиками (ведение журнала и дневников обучающихся, о</w:t>
      </w:r>
      <w:bookmarkStart w:id="0" w:name="_GoBack"/>
      <w:bookmarkEnd w:id="0"/>
      <w:r w:rsidRPr="00D17CB6">
        <w:rPr>
          <w:rFonts w:ascii="Times New Roman" w:hAnsi="Times New Roman" w:cs="Times New Roman"/>
          <w:bCs/>
          <w:sz w:val="28"/>
          <w:szCs w:val="28"/>
        </w:rPr>
        <w:t>рганизация и проведение методической, диагностической и консультативной помощи родителям и пр.), а также виды дополнительной работы, непосредственно связанной с образовательной деятельностью, осуществляемой с письменного согласия педагогических работников за дополнительную оплату (классное руководство, проверка письменных работ и пр.).</w:t>
      </w:r>
      <w:proofErr w:type="gramEnd"/>
    </w:p>
    <w:p w:rsidR="00D17CB6" w:rsidRPr="00D17CB6" w:rsidRDefault="00D17CB6" w:rsidP="00D17C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7CB6">
        <w:rPr>
          <w:rFonts w:ascii="Times New Roman" w:hAnsi="Times New Roman" w:cs="Times New Roman"/>
          <w:bCs/>
          <w:sz w:val="28"/>
          <w:szCs w:val="28"/>
        </w:rPr>
        <w:t>Предусмотрены, в частности, особенности разделения рабочего дня на части, режим рабочего времени работников в каникулярное время, а также в периоды отмены занятий.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C94D5A"/>
    <w:rsid w:val="00D1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05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6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2025-02-02T17:16:00Z</dcterms:created>
  <dcterms:modified xsi:type="dcterms:W3CDTF">2025-06-13T15:26:00Z</dcterms:modified>
</cp:coreProperties>
</file>