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Телефонный терроризм!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этот непростой для страны период находятся желающие сделать ложное сообщение о готовящемся террористическом акте : взрыве, поджоге или заминировании какого-либо общественно значимого объекта, по телефону или с использованием информационно-коммуникационных технологий.</w:t>
      </w:r>
    </w:p>
    <w:p w14:paraId="03000000">
      <w:pPr>
        <w:widowControl w:val="1"/>
        <w:spacing w:after="0" w:line="240" w:lineRule="auto"/>
        <w:ind w:firstLine="709"/>
        <w:contextualSpacing w:val="1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Подобные действия преступны. Уголовная ответственность наступает с 14 лет. Наказание за них может последовать в виде лишения свободы срок до 10 лет.</w:t>
      </w:r>
    </w:p>
    <w:p w14:paraId="04000000">
      <w:pPr>
        <w:widowControl w:val="1"/>
        <w:spacing w:after="0" w:line="240" w:lineRule="auto"/>
        <w:ind w:firstLine="709"/>
        <w:contextualSpacing w:val="1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известных фактах ложных сообщений, о подозрительных предметах и лицах в общественных местах сообщайте сотрудникам полиции лично или по телефону 112.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000FF"/>
      <w:u w:val="single"/>
    </w:rPr>
  </w:style>
  <w:style w:styleId="Style_12_ch" w:type="character">
    <w:name w:val="Hyperlink"/>
    <w:basedOn w:val="Style_8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2026-02-11T08:14:18Z</dcterms:modified>
</cp:coreProperties>
</file>