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Приемной семьей признается опека или попечительство над ребенком (детьми) на основании договора о приемной семье, заключенного органом опеки и попечительства и приемными родителями (приемным родителем), на срок, указанный в договоре.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Договор о приемной семье заключается в соответствии с </w:t>
      </w:r>
      <w:hyperlink r:id="rId5" w:anchor="dst100082" w:history="1">
        <w:r w:rsidRPr="00261609">
          <w:rPr>
            <w:rStyle w:val="a3"/>
            <w:rFonts w:ascii="Times New Roman" w:hAnsi="Times New Roman" w:cs="Times New Roman"/>
            <w:bCs/>
            <w:sz w:val="28"/>
            <w:szCs w:val="28"/>
          </w:rPr>
          <w:t>Правилами</w:t>
        </w:r>
      </w:hyperlink>
      <w:r w:rsidRPr="00261609">
        <w:rPr>
          <w:rFonts w:ascii="Times New Roman" w:hAnsi="Times New Roman" w:cs="Times New Roman"/>
          <w:bCs/>
          <w:sz w:val="28"/>
          <w:szCs w:val="28"/>
        </w:rPr>
        <w:t> заключения договора об осуществлении опеки или попечительства в отношении несовершеннолетнего подопечного, утвержденными Постановлением Правительства Российской Федерации от 18 мая 2009 г. N 423, и с учетом положений </w:t>
      </w:r>
      <w:hyperlink r:id="rId6" w:anchor="dst62" w:history="1">
        <w:r w:rsidRPr="00261609">
          <w:rPr>
            <w:rStyle w:val="a3"/>
            <w:rFonts w:ascii="Times New Roman" w:hAnsi="Times New Roman" w:cs="Times New Roman"/>
            <w:bCs/>
            <w:sz w:val="28"/>
            <w:szCs w:val="28"/>
          </w:rPr>
          <w:t>статьи 153.1</w:t>
        </w:r>
      </w:hyperlink>
      <w:r w:rsidRPr="00261609">
        <w:rPr>
          <w:rFonts w:ascii="Times New Roman" w:hAnsi="Times New Roman" w:cs="Times New Roman"/>
          <w:bCs/>
          <w:sz w:val="28"/>
          <w:szCs w:val="28"/>
        </w:rPr>
        <w:t> Семейного кодекса Российской Федерации.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На воспитание в приемную семью передается ребенок, оставшийся без попечения родителей.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Количество детей в приемной семье, включая родных и усыновленных детей, не превышает, как правило, 8 человек.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Приемные родители (приемный родитель) являются законными представителями принятого на воспитание ребенка и вправе выступать в защиту его прав и законных интересов в любых отношениях без специального полномочия.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При рассмотрении вопроса о возможности лиц (лица) стать приемными родителями (приемным родителем) орган опеки и попечительства принимает во внимание их личностные качества, состояние здоровья, способность к исполнению обязанностей по воспитанию ребенка, взаимоотношения с другими членами семьи, проживающими совместно с ними.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При принятии на воспитание ребенка с ограниченными возможностями здоровья в акте органа опеки и попечительства о назначении опекуна или попечителя указывается о наличии у них необходимых для этого условий.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Орган опеки и попечительства предоставляет гражданам, выразившим желание взять ребенка на воспитание в приемную семью, информацию о ребенке, который может быть передан на воспитание в приемную семью, и выдает направление для посещения ребенка по месту его жительства (нахождения).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Организация для детей-сирот и детей, оставшихся без попечения родителей, под надзор которой помещен ребенок, обязана ознакомить лиц, выразивших желание взять ребенка на воспитание в приемную семью, с личным делом ребенка и медицинским заключением о состоянии его здоровья.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lastRenderedPageBreak/>
        <w:t>Указанные организации несут ответственность в установленном законом порядке за достоверность предоставляемых сведений.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При передаче ребенка на воспитание в приемную семью орган опеки и попечительства руководствуется интересами ребенка.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Передача ребенка в приемную семью осуществляется с учетом его мнения.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Передача в приемную семью ребенка, достигшего 10 лет, осуществляется только с его согласия.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Дети, являющиеся родственниками, передаются в одну приемную семью, за исключением случаев, когда они не могут воспитываться вместе.</w:t>
      </w:r>
    </w:p>
    <w:p w:rsidR="00261609" w:rsidRPr="00261609" w:rsidRDefault="00261609" w:rsidP="0026160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609">
        <w:rPr>
          <w:rFonts w:ascii="Times New Roman" w:hAnsi="Times New Roman" w:cs="Times New Roman"/>
          <w:bCs/>
          <w:sz w:val="28"/>
          <w:szCs w:val="28"/>
        </w:rPr>
        <w:t>Основанием для заключения договора о приемной семье являются заявление лиц (лица) о передаче им на воспитание конкретного ребенка, которое представляется в орган опеки и попечительства по месту жительства (нахождения) ребенка, и акт органа опеки и попечительства о назначении указанных лиц (лица) опекунами или попечителями.</w:t>
      </w:r>
    </w:p>
    <w:p w:rsidR="00261609" w:rsidRDefault="00261609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61609">
        <w:rPr>
          <w:rFonts w:ascii="Times New Roman" w:hAnsi="Times New Roman" w:cs="Times New Roman"/>
          <w:bCs/>
          <w:sz w:val="28"/>
          <w:szCs w:val="28"/>
        </w:rPr>
        <w:t>Контроль за условиями жизни и воспитания ребенка (детей) в приемной семье осуществляется в соответствии с </w:t>
      </w:r>
      <w:hyperlink r:id="rId7" w:anchor="dst100110" w:history="1">
        <w:r w:rsidRPr="00261609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Правилами</w:t>
        </w:r>
      </w:hyperlink>
      <w:r w:rsidRPr="00261609">
        <w:rPr>
          <w:rFonts w:ascii="Times New Roman" w:hAnsi="Times New Roman" w:cs="Times New Roman"/>
          <w:bCs/>
          <w:sz w:val="28"/>
          <w:szCs w:val="28"/>
        </w:rPr>
        <w:t> осуществления органами опеки и попечительства проверк</w:t>
      </w:r>
      <w:bookmarkStart w:id="0" w:name="_GoBack"/>
      <w:bookmarkEnd w:id="0"/>
      <w:r w:rsidRPr="00261609">
        <w:rPr>
          <w:rFonts w:ascii="Times New Roman" w:hAnsi="Times New Roman" w:cs="Times New Roman"/>
          <w:bCs/>
          <w:sz w:val="28"/>
          <w:szCs w:val="28"/>
        </w:rPr>
        <w:t>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утвержденными Постановлением Правительства Российской Федерации</w:t>
      </w:r>
      <w:proofErr w:type="gramEnd"/>
      <w:r w:rsidRPr="00261609">
        <w:rPr>
          <w:rFonts w:ascii="Times New Roman" w:hAnsi="Times New Roman" w:cs="Times New Roman"/>
          <w:bCs/>
          <w:sz w:val="28"/>
          <w:szCs w:val="28"/>
        </w:rPr>
        <w:t xml:space="preserve"> от 18 мая 2009 г. N 423.</w:t>
      </w:r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261609"/>
    <w:rsid w:val="008E3D1D"/>
    <w:rsid w:val="00A233C2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5416/37e0cc266dd94673d479cdb2e9652f7847dd487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91403/43b6bc385b4b6774a1b227635e52e3fb154318f4/" TargetMode="External"/><Relationship Id="rId5" Type="http://schemas.openxmlformats.org/officeDocument/2006/relationships/hyperlink" Target="https://www.consultant.ru/document/cons_doc_LAW_345416/987aa750ebb7938a3e6cf1404a11d49d4e7bf93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2024-12-14T16:50:00Z</dcterms:created>
  <dcterms:modified xsi:type="dcterms:W3CDTF">2024-12-14T17:50:00Z</dcterms:modified>
</cp:coreProperties>
</file>