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Уточнен порядок включения в страховой стаж периодов ухода за детьми до 1,5 лет.</w:t>
      </w:r>
    </w:p>
    <w:p w14:paraId="02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Согласно внесенным поправкам в страховой стаж одному из родителей засчитываются периоды ухода за каждым ребенком до 1,5 лет без верхнего ограничения, предусмотренного ранее (не более 6 лет в общей сложности).</w:t>
      </w:r>
    </w:p>
    <w:p w14:paraId="03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Кроме того, в случае многоплодной беременности периоды ухода одного из родителей за каждым ребенком до 1,5 лет теперь должны суммироваться с учетом их фактической продолжительности.</w:t>
      </w:r>
    </w:p>
    <w:p w14:paraId="04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>Указанные положения распространяются на правоотношения, возникшие с 1 января 2026</w:t>
      </w:r>
      <w:r>
        <w:rPr>
          <w:rFonts w:ascii="Times New Roman" w:hAnsi="Times New Roman"/>
          <w:b w:val="0"/>
          <w:sz w:val="28"/>
        </w:rPr>
        <w:t xml:space="preserve"> год</w:t>
      </w:r>
      <w:r>
        <w:rPr>
          <w:rFonts w:ascii="Times New Roman" w:hAnsi="Times New Roman"/>
          <w:b w:val="0"/>
          <w:sz w:val="28"/>
        </w:rPr>
        <w:t>а.</w:t>
      </w:r>
    </w:p>
    <w:p w14:paraId="05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подготовлена прокуратурой </w:t>
      </w:r>
      <w:r>
        <w:rPr>
          <w:rFonts w:ascii="Times New Roman" w:hAnsi="Times New Roman"/>
          <w:sz w:val="28"/>
        </w:rPr>
        <w:t>Яковлевского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themeColor="hyperlink" w:val="0000FF"/>
      <w:u w:val="single"/>
    </w:rPr>
  </w:style>
  <w:style w:styleId="Style_11_ch" w:type="character">
    <w:name w:val="Hyperlink"/>
    <w:basedOn w:val="Style_12_ch"/>
    <w:link w:val="Style_11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2026-02-10T14:15:01Z</dcterms:modified>
</cp:coreProperties>
</file>