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D0">
        <w:rPr>
          <w:rFonts w:ascii="Times New Roman" w:hAnsi="Times New Roman" w:cs="Times New Roman"/>
          <w:b/>
          <w:bCs/>
          <w:sz w:val="28"/>
          <w:szCs w:val="28"/>
        </w:rPr>
        <w:t>Меры по профилактике коррупции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1) формирование в обществе нетерпимости к коррупционному поведению;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2) </w:t>
      </w:r>
      <w:hyperlink r:id="rId5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антикоррупционная экспертиза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 правовых актов и их проектов;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2.1) </w:t>
      </w:r>
      <w:hyperlink r:id="rId6" w:anchor="dst100002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рассмотрение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 xml:space="preserve"> 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8534D0">
        <w:rPr>
          <w:rFonts w:ascii="Times New Roman" w:hAnsi="Times New Roman" w:cs="Times New Roman"/>
          <w:bCs/>
          <w:sz w:val="28"/>
          <w:szCs w:val="28"/>
        </w:rPr>
        <w:t>практики</w:t>
      </w:r>
      <w:proofErr w:type="gramEnd"/>
      <w:r w:rsidRPr="008534D0">
        <w:rPr>
          <w:rFonts w:ascii="Times New Roman" w:hAnsi="Times New Roman" w:cs="Times New Roman"/>
          <w:bCs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3) предъявление в установленном </w:t>
      </w:r>
      <w:hyperlink r:id="rId7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законом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 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 </w:t>
      </w:r>
      <w:hyperlink r:id="rId8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порядке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 сведений, представляемых указанными гражданами;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34D0">
        <w:rPr>
          <w:rFonts w:ascii="Times New Roman" w:hAnsi="Times New Roman" w:cs="Times New Roman"/>
          <w:bCs/>
          <w:sz w:val="28"/>
          <w:szCs w:val="28"/>
        </w:rP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 </w:t>
      </w:r>
      <w:hyperlink r:id="rId9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перечень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 </w:t>
      </w:r>
      <w:hyperlink r:id="rId10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законами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, либо</w:t>
      </w:r>
      <w:proofErr w:type="gramEnd"/>
      <w:r w:rsidRPr="008534D0">
        <w:rPr>
          <w:rFonts w:ascii="Times New Roman" w:hAnsi="Times New Roman" w:cs="Times New Roman"/>
          <w:bCs/>
          <w:sz w:val="28"/>
          <w:szCs w:val="28"/>
        </w:rPr>
        <w:t xml:space="preserve">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34D0">
        <w:rPr>
          <w:rFonts w:ascii="Times New Roman" w:hAnsi="Times New Roman" w:cs="Times New Roman"/>
          <w:bCs/>
          <w:sz w:val="28"/>
          <w:szCs w:val="28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 w:rsidRPr="008534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534D0">
        <w:rPr>
          <w:rFonts w:ascii="Times New Roman" w:hAnsi="Times New Roman" w:cs="Times New Roman"/>
          <w:bCs/>
          <w:sz w:val="28"/>
          <w:szCs w:val="28"/>
        </w:rPr>
        <w:t>поощрении</w:t>
      </w:r>
      <w:proofErr w:type="gramEnd"/>
      <w:r w:rsidRPr="008534D0">
        <w:rPr>
          <w:rFonts w:ascii="Times New Roman" w:hAnsi="Times New Roman" w:cs="Times New Roman"/>
          <w:bCs/>
          <w:sz w:val="28"/>
          <w:szCs w:val="28"/>
        </w:rPr>
        <w:t>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lastRenderedPageBreak/>
        <w:t>6) развитие инс</w:t>
      </w:r>
      <w:bookmarkStart w:id="0" w:name="_GoBack"/>
      <w:bookmarkEnd w:id="0"/>
      <w:r w:rsidRPr="008534D0">
        <w:rPr>
          <w:rFonts w:ascii="Times New Roman" w:hAnsi="Times New Roman" w:cs="Times New Roman"/>
          <w:bCs/>
          <w:sz w:val="28"/>
          <w:szCs w:val="28"/>
        </w:rPr>
        <w:t xml:space="preserve">титутов общественного и парламентского </w:t>
      </w:r>
      <w:proofErr w:type="gramStart"/>
      <w:r w:rsidRPr="008534D0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8534D0">
        <w:rPr>
          <w:rFonts w:ascii="Times New Roman" w:hAnsi="Times New Roman" w:cs="Times New Roman"/>
          <w:bCs/>
          <w:sz w:val="28"/>
          <w:szCs w:val="28"/>
        </w:rPr>
        <w:t xml:space="preserve"> соблюдением законодательства Российской Федерации о противодействии коррупции.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8534D0"/>
    <w:rsid w:val="0098619F"/>
    <w:rsid w:val="00A229E5"/>
    <w:rsid w:val="00A233C2"/>
    <w:rsid w:val="00BC4A9C"/>
    <w:rsid w:val="00C94D5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82959/12236ec6e813ae0ac928c57342a9a7ad8096c19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82959/12236ec6e813ae0ac928c57342a9a7ad8096c195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8871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487010/" TargetMode="External"/><Relationship Id="rId10" Type="http://schemas.openxmlformats.org/officeDocument/2006/relationships/hyperlink" Target="https://www.consultant.ru/document/cons_doc_LAW_82959/12236ec6e813ae0ac928c57342a9a7ad8096c19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289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2025-02-02T17:16:00Z</dcterms:created>
  <dcterms:modified xsi:type="dcterms:W3CDTF">2025-06-13T16:30:00Z</dcterms:modified>
</cp:coreProperties>
</file>