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4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Использование электронной подписи при оказании государственных и муниципальных усл</w:t>
      </w:r>
      <w:r>
        <w:rPr>
          <w:rFonts w:ascii="Times New Roman" w:hAnsi="Times New Roman"/>
          <w:b w:val="1"/>
          <w:sz w:val="28"/>
        </w:rPr>
        <w:t>уг</w:t>
      </w:r>
    </w:p>
    <w:p w14:paraId="0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«</w:t>
      </w:r>
      <w:r>
        <w:rPr>
          <w:rFonts w:ascii="Times New Roman" w:hAnsi="Times New Roman"/>
          <w:b w:val="0"/>
          <w:color w:val="000000"/>
          <w:sz w:val="28"/>
          <w:u w:val="none"/>
        </w:rPr>
        <w:t>Об электронной подписи» и требованиями настоящего Федерального закона.</w:t>
      </w:r>
    </w:p>
    <w:p w14:paraId="0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Виды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электронных подписей, использование которых допускается при обращении за получением государственных и муниципальных услуг, 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порядок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их использования устанавливаются Правительством Российской Федерации.</w:t>
      </w:r>
    </w:p>
    <w:p w14:paraId="0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6"/>
    <w:link w:val="Style_12_ch"/>
    <w:rPr>
      <w:color w:themeColor="hyperlink" w:val="0000FF"/>
      <w:u w:val="single"/>
    </w:rPr>
  </w:style>
  <w:style w:styleId="Style_12_ch" w:type="character">
    <w:name w:val="Hyperlink"/>
    <w:basedOn w:val="Style_6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2026-04-30T08:03:12Z</dcterms:modified>
</cp:coreProperties>
</file>