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D2" w:rsidRDefault="002F05D2" w:rsidP="002F05D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Отпуск по уходу за ребенком</w:t>
      </w:r>
    </w:p>
    <w:p w:rsidR="002F05D2" w:rsidRPr="002F05D2" w:rsidRDefault="002F05D2" w:rsidP="002F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5D2">
        <w:rPr>
          <w:rFonts w:ascii="Times New Roman" w:hAnsi="Times New Roman" w:cs="Times New Roman"/>
          <w:bCs/>
          <w:sz w:val="28"/>
          <w:szCs w:val="28"/>
        </w:rPr>
        <w:t xml:space="preserve">Получить отпуск по уходу за ребенком в соответствии со ст. 256 </w:t>
      </w:r>
      <w:proofErr w:type="spellStart"/>
      <w:r w:rsidRPr="002F05D2">
        <w:rPr>
          <w:rFonts w:ascii="Times New Roman" w:hAnsi="Times New Roman" w:cs="Times New Roman"/>
          <w:bCs/>
          <w:sz w:val="28"/>
          <w:szCs w:val="28"/>
        </w:rPr>
        <w:t>Трудововго</w:t>
      </w:r>
      <w:proofErr w:type="spellEnd"/>
      <w:r w:rsidRPr="002F05D2">
        <w:rPr>
          <w:rFonts w:ascii="Times New Roman" w:hAnsi="Times New Roman" w:cs="Times New Roman"/>
          <w:bCs/>
          <w:sz w:val="28"/>
          <w:szCs w:val="28"/>
        </w:rPr>
        <w:t xml:space="preserve"> Кодекса РФ может любой член семьи, независимо от степени родства: мама, папа, дедушка, бабушка, тетя, дядя, а также опекун или усыновитель, ухаживающий за ребенком. Степень родства с ребенком и совместное проживание с ним не влияет на возможность предоставления этого отпуска.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F05D2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2F05D2">
        <w:rPr>
          <w:rFonts w:ascii="Times New Roman" w:hAnsi="Times New Roman" w:cs="Times New Roman"/>
          <w:bCs/>
          <w:sz w:val="28"/>
          <w:szCs w:val="28"/>
        </w:rPr>
        <w:t>а период отпуска по уходу за ребенком за лицом, осуществляющим уход, сохраняется место работы.</w:t>
      </w:r>
    </w:p>
    <w:p w:rsidR="002F05D2" w:rsidRPr="002F05D2" w:rsidRDefault="002F05D2" w:rsidP="002F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5D2">
        <w:rPr>
          <w:rFonts w:ascii="Times New Roman" w:hAnsi="Times New Roman" w:cs="Times New Roman"/>
          <w:bCs/>
          <w:sz w:val="28"/>
          <w:szCs w:val="28"/>
        </w:rPr>
        <w:t>Также такой отпуск засчитывается в трудовой стаж, стаж работы по специальности.</w:t>
      </w:r>
    </w:p>
    <w:p w:rsidR="002F05D2" w:rsidRPr="002F05D2" w:rsidRDefault="002F05D2" w:rsidP="002F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5D2">
        <w:rPr>
          <w:rFonts w:ascii="Times New Roman" w:hAnsi="Times New Roman" w:cs="Times New Roman"/>
          <w:bCs/>
          <w:sz w:val="28"/>
          <w:szCs w:val="28"/>
        </w:rPr>
        <w:t>Отпуск по уходу за ребенком до трех лет оформляется работнику на основании его заявления.</w:t>
      </w:r>
    </w:p>
    <w:p w:rsidR="002F05D2" w:rsidRPr="002F05D2" w:rsidRDefault="002F05D2" w:rsidP="002F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5D2">
        <w:rPr>
          <w:rFonts w:ascii="Times New Roman" w:hAnsi="Times New Roman" w:cs="Times New Roman"/>
          <w:bCs/>
          <w:sz w:val="28"/>
          <w:szCs w:val="28"/>
        </w:rPr>
        <w:t>По общему правилу, размер пособия по уходу за ребенком составляет 40 % от среднего заработка. Но размер пособия не может быть больше максимального и не должен быть меньше минимального размера.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2F05D2">
        <w:rPr>
          <w:rFonts w:ascii="Times New Roman" w:hAnsi="Times New Roman" w:cs="Times New Roman"/>
          <w:bCs/>
          <w:sz w:val="28"/>
          <w:szCs w:val="28"/>
        </w:rPr>
        <w:t xml:space="preserve">Максимальный размер пособия по уходу за ребенком в 2025 году составляет – 68 995 рублей 48 копеек, минимальный размер, определяется исходя </w:t>
      </w:r>
      <w:proofErr w:type="gramStart"/>
      <w:r w:rsidRPr="002F05D2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2F05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F05D2">
        <w:rPr>
          <w:rFonts w:ascii="Times New Roman" w:hAnsi="Times New Roman" w:cs="Times New Roman"/>
          <w:bCs/>
          <w:sz w:val="28"/>
          <w:szCs w:val="28"/>
        </w:rPr>
        <w:t>МРОТ</w:t>
      </w:r>
      <w:proofErr w:type="gramEnd"/>
      <w:r w:rsidRPr="002F05D2">
        <w:rPr>
          <w:rFonts w:ascii="Times New Roman" w:hAnsi="Times New Roman" w:cs="Times New Roman"/>
          <w:bCs/>
          <w:sz w:val="28"/>
          <w:szCs w:val="28"/>
        </w:rPr>
        <w:t xml:space="preserve"> и не может быть меньше в 2025 году 8 976 рублей.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6D17F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</cp:revision>
  <dcterms:created xsi:type="dcterms:W3CDTF">2025-02-02T17:16:00Z</dcterms:created>
  <dcterms:modified xsi:type="dcterms:W3CDTF">2025-02-16T15:25:00Z</dcterms:modified>
</cp:coreProperties>
</file>