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AD3" w:rsidRDefault="00CD0AD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0AD3">
        <w:rPr>
          <w:rFonts w:ascii="Times New Roman" w:hAnsi="Times New Roman" w:cs="Times New Roman"/>
          <w:b/>
          <w:bCs/>
          <w:sz w:val="28"/>
          <w:szCs w:val="28"/>
        </w:rPr>
        <w:t>С 1 сентября 2025 года в России вступает в силу обновлённый список животных, запрещённых к содержанию в домашних условиях</w:t>
      </w:r>
    </w:p>
    <w:p w:rsidR="00CD0AD3" w:rsidRPr="00CD0AD3" w:rsidRDefault="00CD0AD3" w:rsidP="00CD0A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AD3">
        <w:rPr>
          <w:rFonts w:ascii="Times New Roman" w:hAnsi="Times New Roman" w:cs="Times New Roman"/>
          <w:bCs/>
          <w:sz w:val="28"/>
          <w:szCs w:val="28"/>
        </w:rPr>
        <w:t>В перечень вошёл 121 вид: от тигров и кобр до пингвинов и электрических угрей. </w:t>
      </w:r>
    </w:p>
    <w:p w:rsidR="00CD0AD3" w:rsidRPr="00CD0AD3" w:rsidRDefault="00CD0AD3" w:rsidP="00CD0A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AD3">
        <w:rPr>
          <w:rFonts w:ascii="Times New Roman" w:hAnsi="Times New Roman" w:cs="Times New Roman"/>
          <w:bCs/>
          <w:sz w:val="28"/>
          <w:szCs w:val="28"/>
        </w:rPr>
        <w:t xml:space="preserve">Под ограничения </w:t>
      </w:r>
      <w:proofErr w:type="spellStart"/>
      <w:r w:rsidRPr="00CD0AD3">
        <w:rPr>
          <w:rFonts w:ascii="Times New Roman" w:hAnsi="Times New Roman" w:cs="Times New Roman"/>
          <w:bCs/>
          <w:sz w:val="28"/>
          <w:szCs w:val="28"/>
        </w:rPr>
        <w:t>попали</w:t>
      </w:r>
      <w:proofErr w:type="gramStart"/>
      <w:r w:rsidRPr="00CD0AD3">
        <w:rPr>
          <w:rFonts w:ascii="Times New Roman" w:hAnsi="Times New Roman" w:cs="Times New Roman"/>
          <w:bCs/>
          <w:sz w:val="28"/>
          <w:szCs w:val="28"/>
        </w:rPr>
        <w:t>:к</w:t>
      </w:r>
      <w:proofErr w:type="gramEnd"/>
      <w:r w:rsidRPr="00CD0AD3">
        <w:rPr>
          <w:rFonts w:ascii="Times New Roman" w:hAnsi="Times New Roman" w:cs="Times New Roman"/>
          <w:bCs/>
          <w:sz w:val="28"/>
          <w:szCs w:val="28"/>
        </w:rPr>
        <w:t>рупные</w:t>
      </w:r>
      <w:proofErr w:type="spellEnd"/>
      <w:r w:rsidRPr="00CD0AD3">
        <w:rPr>
          <w:rFonts w:ascii="Times New Roman" w:hAnsi="Times New Roman" w:cs="Times New Roman"/>
          <w:bCs/>
          <w:sz w:val="28"/>
          <w:szCs w:val="28"/>
        </w:rPr>
        <w:t xml:space="preserve"> хищники (тигры, львы, леопарды); слоны, носороги, бегемоты; гиены и приматы; волки, медведи, лисицы, дикобразы; крокодилы, ядовитые змеи (кобры, </w:t>
      </w:r>
      <w:proofErr w:type="spellStart"/>
      <w:r w:rsidRPr="00CD0AD3">
        <w:rPr>
          <w:rFonts w:ascii="Times New Roman" w:hAnsi="Times New Roman" w:cs="Times New Roman"/>
          <w:bCs/>
          <w:sz w:val="28"/>
          <w:szCs w:val="28"/>
        </w:rPr>
        <w:t>мамбы</w:t>
      </w:r>
      <w:proofErr w:type="spellEnd"/>
      <w:r w:rsidRPr="00CD0AD3">
        <w:rPr>
          <w:rFonts w:ascii="Times New Roman" w:hAnsi="Times New Roman" w:cs="Times New Roman"/>
          <w:bCs/>
          <w:sz w:val="28"/>
          <w:szCs w:val="28"/>
        </w:rPr>
        <w:t>), крупные удавы и питоны; ящерицы (</w:t>
      </w:r>
      <w:proofErr w:type="spellStart"/>
      <w:r w:rsidRPr="00CD0AD3">
        <w:rPr>
          <w:rFonts w:ascii="Times New Roman" w:hAnsi="Times New Roman" w:cs="Times New Roman"/>
          <w:bCs/>
          <w:sz w:val="28"/>
          <w:szCs w:val="28"/>
        </w:rPr>
        <w:t>комодские</w:t>
      </w:r>
      <w:proofErr w:type="spellEnd"/>
      <w:r w:rsidRPr="00CD0AD3">
        <w:rPr>
          <w:rFonts w:ascii="Times New Roman" w:hAnsi="Times New Roman" w:cs="Times New Roman"/>
          <w:bCs/>
          <w:sz w:val="28"/>
          <w:szCs w:val="28"/>
        </w:rPr>
        <w:t xml:space="preserve"> вараны);черепахи с длиной панциря более 30 см; акулы, мурены, скаты, электрические </w:t>
      </w:r>
      <w:proofErr w:type="spellStart"/>
      <w:r w:rsidRPr="00CD0AD3">
        <w:rPr>
          <w:rFonts w:ascii="Times New Roman" w:hAnsi="Times New Roman" w:cs="Times New Roman"/>
          <w:bCs/>
          <w:sz w:val="28"/>
          <w:szCs w:val="28"/>
        </w:rPr>
        <w:t>угри;морские</w:t>
      </w:r>
      <w:proofErr w:type="spellEnd"/>
      <w:r w:rsidRPr="00CD0AD3">
        <w:rPr>
          <w:rFonts w:ascii="Times New Roman" w:hAnsi="Times New Roman" w:cs="Times New Roman"/>
          <w:bCs/>
          <w:sz w:val="28"/>
          <w:szCs w:val="28"/>
        </w:rPr>
        <w:t xml:space="preserve"> млекопитающие (киты, ламантины, моржи, тюлени); пингвины, страусы, журавли, фламинго, </w:t>
      </w:r>
      <w:proofErr w:type="spellStart"/>
      <w:r w:rsidRPr="00CD0AD3">
        <w:rPr>
          <w:rFonts w:ascii="Times New Roman" w:hAnsi="Times New Roman" w:cs="Times New Roman"/>
          <w:bCs/>
          <w:sz w:val="28"/>
          <w:szCs w:val="28"/>
        </w:rPr>
        <w:t>филины</w:t>
      </w:r>
      <w:proofErr w:type="gramStart"/>
      <w:r w:rsidRPr="00CD0AD3">
        <w:rPr>
          <w:rFonts w:ascii="Times New Roman" w:hAnsi="Times New Roman" w:cs="Times New Roman"/>
          <w:bCs/>
          <w:sz w:val="28"/>
          <w:szCs w:val="28"/>
        </w:rPr>
        <w:t>;н</w:t>
      </w:r>
      <w:proofErr w:type="gramEnd"/>
      <w:r w:rsidRPr="00CD0AD3">
        <w:rPr>
          <w:rFonts w:ascii="Times New Roman" w:hAnsi="Times New Roman" w:cs="Times New Roman"/>
          <w:bCs/>
          <w:sz w:val="28"/>
          <w:szCs w:val="28"/>
        </w:rPr>
        <w:t>екоторые</w:t>
      </w:r>
      <w:proofErr w:type="spellEnd"/>
      <w:r w:rsidRPr="00CD0AD3">
        <w:rPr>
          <w:rFonts w:ascii="Times New Roman" w:hAnsi="Times New Roman" w:cs="Times New Roman"/>
          <w:bCs/>
          <w:sz w:val="28"/>
          <w:szCs w:val="28"/>
        </w:rPr>
        <w:t xml:space="preserve"> виды пауков (чёрная вдова), скорпионы и тропические древесные лягушки.</w:t>
      </w:r>
    </w:p>
    <w:p w:rsidR="00CD0AD3" w:rsidRPr="00CD0AD3" w:rsidRDefault="00CD0AD3" w:rsidP="00CD0A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AD3">
        <w:rPr>
          <w:rFonts w:ascii="Times New Roman" w:hAnsi="Times New Roman" w:cs="Times New Roman"/>
          <w:bCs/>
          <w:sz w:val="28"/>
          <w:szCs w:val="28"/>
        </w:rPr>
        <w:t>Ограничения не касаются профессиональных учреждений: зоопарков, цирков, океанариумов, дельфинариев и других организаций, имеющих лицензию на содержание подобных животных.</w:t>
      </w:r>
    </w:p>
    <w:p w:rsidR="00CD0AD3" w:rsidRDefault="00CD0AD3" w:rsidP="00CD0A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0AD3">
        <w:rPr>
          <w:rFonts w:ascii="Times New Roman" w:hAnsi="Times New Roman" w:cs="Times New Roman"/>
          <w:bCs/>
          <w:sz w:val="28"/>
          <w:szCs w:val="28"/>
        </w:rPr>
        <w:t>За нарушение требований законодательства, регулирующего вопросы ответственного обращения с животными,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  <w:bookmarkStart w:id="0" w:name="_GoBack"/>
      <w:bookmarkEnd w:id="0"/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271AB"/>
    <w:rsid w:val="002F05D2"/>
    <w:rsid w:val="002F517C"/>
    <w:rsid w:val="00323581"/>
    <w:rsid w:val="004029C5"/>
    <w:rsid w:val="006D17F3"/>
    <w:rsid w:val="00770941"/>
    <w:rsid w:val="0098619F"/>
    <w:rsid w:val="00A229E5"/>
    <w:rsid w:val="00A233C2"/>
    <w:rsid w:val="00BC4A9C"/>
    <w:rsid w:val="00C94D5A"/>
    <w:rsid w:val="00CD0AD3"/>
    <w:rsid w:val="00DE2F9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20</cp:revision>
  <dcterms:created xsi:type="dcterms:W3CDTF">2025-02-02T17:16:00Z</dcterms:created>
  <dcterms:modified xsi:type="dcterms:W3CDTF">2025-06-13T16:18:00Z</dcterms:modified>
</cp:coreProperties>
</file>