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57" w:rsidRDefault="00496157" w:rsidP="0049615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157">
        <w:rPr>
          <w:rFonts w:ascii="Times New Roman" w:hAnsi="Times New Roman" w:cs="Times New Roman"/>
          <w:b/>
          <w:bCs/>
          <w:sz w:val="28"/>
          <w:szCs w:val="28"/>
        </w:rPr>
        <w:t>Ответственность организаций за причастность к терроризму</w:t>
      </w:r>
    </w:p>
    <w:p w:rsidR="00496157" w:rsidRPr="00496157" w:rsidRDefault="0049615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6157">
        <w:rPr>
          <w:rFonts w:ascii="Times New Roman" w:hAnsi="Times New Roman" w:cs="Times New Roman"/>
          <w:bCs/>
          <w:sz w:val="28"/>
          <w:szCs w:val="28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 </w:t>
      </w:r>
      <w:hyperlink r:id="rId5" w:anchor="dst103226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статьями 205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 - </w:t>
      </w:r>
      <w:hyperlink r:id="rId6" w:anchor="dst101321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206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, </w:t>
      </w:r>
      <w:hyperlink r:id="rId7" w:anchor="dst101340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208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, </w:t>
      </w:r>
      <w:hyperlink r:id="rId8" w:anchor="dst101360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211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, </w:t>
      </w:r>
      <w:hyperlink r:id="rId9" w:anchor="dst101431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220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, </w:t>
      </w:r>
      <w:hyperlink r:id="rId10" w:anchor="dst101436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221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, </w:t>
      </w:r>
      <w:hyperlink r:id="rId11" w:anchor="dst101811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277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 - </w:t>
      </w:r>
      <w:hyperlink r:id="rId12" w:anchor="dst101820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280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, </w:t>
      </w:r>
      <w:hyperlink r:id="rId13" w:anchor="dst101838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282.1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 - </w:t>
      </w:r>
      <w:hyperlink r:id="rId14" w:anchor="dst1639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282.3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, </w:t>
      </w:r>
      <w:hyperlink r:id="rId15" w:anchor="dst103155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360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 и</w:t>
      </w:r>
      <w:proofErr w:type="gramEnd"/>
      <w:r w:rsidRPr="00496157">
        <w:rPr>
          <w:rFonts w:ascii="Times New Roman" w:hAnsi="Times New Roman" w:cs="Times New Roman"/>
          <w:bCs/>
          <w:sz w:val="28"/>
          <w:szCs w:val="28"/>
        </w:rPr>
        <w:t> </w:t>
      </w:r>
      <w:hyperlink r:id="rId16" w:anchor="dst2163" w:history="1">
        <w:r w:rsidRPr="004961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361</w:t>
        </w:r>
      </w:hyperlink>
      <w:r w:rsidRPr="00496157">
        <w:rPr>
          <w:rFonts w:ascii="Times New Roman" w:hAnsi="Times New Roman" w:cs="Times New Roman"/>
          <w:bCs/>
          <w:sz w:val="28"/>
          <w:szCs w:val="28"/>
        </w:rPr>
        <w:t> Уголовного кодекса Российской Федерации.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C22F8"/>
    <w:rsid w:val="00237961"/>
    <w:rsid w:val="002F05D2"/>
    <w:rsid w:val="0035552D"/>
    <w:rsid w:val="00421933"/>
    <w:rsid w:val="00464EC3"/>
    <w:rsid w:val="00496157"/>
    <w:rsid w:val="005C5FC1"/>
    <w:rsid w:val="0063066C"/>
    <w:rsid w:val="006D17F3"/>
    <w:rsid w:val="006F1816"/>
    <w:rsid w:val="00946FE7"/>
    <w:rsid w:val="00A233C2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9030/bd90c32b4e74f2c4a2402802d4a18d6007672825/" TargetMode="External"/><Relationship Id="rId13" Type="http://schemas.openxmlformats.org/officeDocument/2006/relationships/hyperlink" Target="https://www.consultant.ru/document/cons_doc_LAW_519030/b99a4508e05471a407e532780d2c0c95471049d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9030/ef3f3be211c40981d10e672287aa8c4b7c98987a/" TargetMode="External"/><Relationship Id="rId12" Type="http://schemas.openxmlformats.org/officeDocument/2006/relationships/hyperlink" Target="https://www.consultant.ru/document/cons_doc_LAW_519030/c10532ab76df5c84c18ee550a79b1fc8cb8449b2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519030/0994b72ccab34fae773ced2c837691518a3e3dc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9030/3023e13509901f168fb24cd67654422cb4e93b13/" TargetMode="External"/><Relationship Id="rId11" Type="http://schemas.openxmlformats.org/officeDocument/2006/relationships/hyperlink" Target="https://www.consultant.ru/document/cons_doc_LAW_519030/dbc98a6a3e1cfa2dbecddde0dc0c057c4ab3173c/" TargetMode="External"/><Relationship Id="rId5" Type="http://schemas.openxmlformats.org/officeDocument/2006/relationships/hyperlink" Target="https://www.consultant.ru/document/cons_doc_LAW_519030/43942021d9206af7a0c78b6f65ba3665db940264/" TargetMode="External"/><Relationship Id="rId15" Type="http://schemas.openxmlformats.org/officeDocument/2006/relationships/hyperlink" Target="https://www.consultant.ru/document/cons_doc_LAW_519030/f968391421e9879f529cf7a1a085835ac78df52a/" TargetMode="External"/><Relationship Id="rId10" Type="http://schemas.openxmlformats.org/officeDocument/2006/relationships/hyperlink" Target="https://www.consultant.ru/document/cons_doc_LAW_519030/7014b76580962a0446c58220dd6990684016f6a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9030/4e0fe563a5b4d536e476fcdd8995bdf40c4a4927/" TargetMode="External"/><Relationship Id="rId14" Type="http://schemas.openxmlformats.org/officeDocument/2006/relationships/hyperlink" Target="https://www.consultant.ru/document/cons_doc_LAW_519030/51346ce1f845bc43ee6f3eadfa69f65119c941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2025-11-30T14:19:00Z</dcterms:modified>
</cp:coreProperties>
</file>