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5A" w:rsidRDefault="00B5775A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775A">
        <w:rPr>
          <w:rFonts w:ascii="Times New Roman" w:hAnsi="Times New Roman" w:cs="Times New Roman"/>
          <w:b/>
          <w:bCs/>
          <w:sz w:val="28"/>
          <w:szCs w:val="28"/>
        </w:rPr>
        <w:t xml:space="preserve">Граждане вправе подтверждать назначение пенсии через </w:t>
      </w:r>
      <w:proofErr w:type="spellStart"/>
      <w:r w:rsidRPr="00B5775A">
        <w:rPr>
          <w:rFonts w:ascii="Times New Roman" w:hAnsi="Times New Roman" w:cs="Times New Roman"/>
          <w:b/>
          <w:bCs/>
          <w:sz w:val="28"/>
          <w:szCs w:val="28"/>
        </w:rPr>
        <w:t>Госуслуги</w:t>
      </w:r>
      <w:proofErr w:type="spellEnd"/>
    </w:p>
    <w:p w:rsidR="00B5775A" w:rsidRPr="00B5775A" w:rsidRDefault="00B5775A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75A">
        <w:rPr>
          <w:rFonts w:ascii="Times New Roman" w:hAnsi="Times New Roman" w:cs="Times New Roman"/>
          <w:bCs/>
          <w:sz w:val="28"/>
          <w:szCs w:val="28"/>
        </w:rPr>
        <w:t xml:space="preserve">С 1 октября 2025 года граждане вправе подтверждать назначение </w:t>
      </w:r>
      <w:proofErr w:type="gramStart"/>
      <w:r w:rsidRPr="00B5775A">
        <w:rPr>
          <w:rFonts w:ascii="Times New Roman" w:hAnsi="Times New Roman" w:cs="Times New Roman"/>
          <w:bCs/>
          <w:sz w:val="28"/>
          <w:szCs w:val="28"/>
        </w:rPr>
        <w:t>пенсии</w:t>
      </w:r>
      <w:proofErr w:type="gramEnd"/>
      <w:r w:rsidRPr="00B5775A">
        <w:rPr>
          <w:rFonts w:ascii="Times New Roman" w:hAnsi="Times New Roman" w:cs="Times New Roman"/>
          <w:bCs/>
          <w:sz w:val="28"/>
          <w:szCs w:val="28"/>
        </w:rPr>
        <w:t xml:space="preserve"> в том числе с помощью QR-кода. </w:t>
      </w:r>
      <w:proofErr w:type="gramStart"/>
      <w:r w:rsidRPr="00B5775A">
        <w:rPr>
          <w:rFonts w:ascii="Times New Roman" w:hAnsi="Times New Roman" w:cs="Times New Roman"/>
          <w:bCs/>
          <w:sz w:val="28"/>
          <w:szCs w:val="28"/>
        </w:rPr>
        <w:t>В целях подтверждения факта назначения пенсии в электронной форме гражданин вправе сформировать в личном кабинете пользователя на Едином портале государственных и муниципал</w:t>
      </w:r>
      <w:bookmarkStart w:id="0" w:name="_GoBack"/>
      <w:bookmarkEnd w:id="0"/>
      <w:r w:rsidRPr="00B5775A">
        <w:rPr>
          <w:rFonts w:ascii="Times New Roman" w:hAnsi="Times New Roman" w:cs="Times New Roman"/>
          <w:bCs/>
          <w:sz w:val="28"/>
          <w:szCs w:val="28"/>
        </w:rPr>
        <w:t>ьных услуг файл в формате PDF, содержащий: фамилию, имя, отчество (при наличии) гражданина, страховой номер индивидуального лицевого счета, вид пенсии и срок, на который она установлена, двухмерный штриховой код (QR-код), в том числе для последующей печати и предъявления.</w:t>
      </w:r>
      <w:proofErr w:type="gramEnd"/>
      <w:r w:rsidRPr="00B5775A">
        <w:rPr>
          <w:rFonts w:ascii="Times New Roman" w:hAnsi="Times New Roman" w:cs="Times New Roman"/>
          <w:bCs/>
          <w:sz w:val="28"/>
          <w:szCs w:val="28"/>
        </w:rPr>
        <w:t xml:space="preserve"> Двухмерный штриховой код (QR-код) позволяет осуществить проверку наличия сведений, подтверждающих факт назначения пенсии, путем его сканирования посредством использования мобильного приложения «</w:t>
      </w:r>
      <w:proofErr w:type="spellStart"/>
      <w:r w:rsidRPr="00B5775A">
        <w:rPr>
          <w:rFonts w:ascii="Times New Roman" w:hAnsi="Times New Roman" w:cs="Times New Roman"/>
          <w:bCs/>
          <w:sz w:val="28"/>
          <w:szCs w:val="28"/>
        </w:rPr>
        <w:t>Госуслуги</w:t>
      </w:r>
      <w:proofErr w:type="spellEnd"/>
      <w:r w:rsidRPr="00B5775A">
        <w:rPr>
          <w:rFonts w:ascii="Times New Roman" w:hAnsi="Times New Roman" w:cs="Times New Roman"/>
          <w:bCs/>
          <w:sz w:val="28"/>
          <w:szCs w:val="28"/>
        </w:rPr>
        <w:t>» уполномоченным лицом.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111313"/>
    <w:rsid w:val="002F05D2"/>
    <w:rsid w:val="00421933"/>
    <w:rsid w:val="004D6F37"/>
    <w:rsid w:val="005A0657"/>
    <w:rsid w:val="0063066C"/>
    <w:rsid w:val="006D17F3"/>
    <w:rsid w:val="00A0037F"/>
    <w:rsid w:val="00A233C2"/>
    <w:rsid w:val="00B5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11</cp:revision>
  <dcterms:created xsi:type="dcterms:W3CDTF">2025-02-02T17:16:00Z</dcterms:created>
  <dcterms:modified xsi:type="dcterms:W3CDTF">2025-11-04T15:23:00Z</dcterms:modified>
</cp:coreProperties>
</file>