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C8" w:rsidRDefault="00BC2EC8" w:rsidP="00BC2EC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EC8">
        <w:rPr>
          <w:rFonts w:ascii="Times New Roman" w:hAnsi="Times New Roman" w:cs="Times New Roman"/>
          <w:b/>
          <w:bCs/>
          <w:sz w:val="28"/>
          <w:szCs w:val="28"/>
        </w:rPr>
        <w:t>Вознаграждение за содействие борьбе с терроризмом</w:t>
      </w:r>
    </w:p>
    <w:p w:rsidR="00BC2EC8" w:rsidRPr="00BC2EC8" w:rsidRDefault="00BC2EC8" w:rsidP="00BC2E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C2EC8">
        <w:rPr>
          <w:rFonts w:ascii="Times New Roman" w:hAnsi="Times New Roman" w:cs="Times New Roman"/>
          <w:sz w:val="28"/>
        </w:rPr>
        <w:t>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BC2EC8" w:rsidRPr="00BC2EC8" w:rsidRDefault="00BC2EC8" w:rsidP="00BC2E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5" w:history="1">
        <w:r w:rsidRPr="00BC2EC8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Источники</w:t>
        </w:r>
      </w:hyperlink>
      <w:r w:rsidRPr="00BC2EC8">
        <w:rPr>
          <w:rFonts w:ascii="Times New Roman" w:hAnsi="Times New Roman" w:cs="Times New Roman"/>
          <w:sz w:val="28"/>
        </w:rPr>
        <w:t> финансирования выплат денежного вознаграждения устанавливаются Правительством Российской Федерации.</w:t>
      </w:r>
    </w:p>
    <w:p w:rsidR="00BC2EC8" w:rsidRPr="00BC2EC8" w:rsidRDefault="00BC2EC8" w:rsidP="00BC2E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C2EC8">
        <w:rPr>
          <w:rFonts w:ascii="Times New Roman" w:hAnsi="Times New Roman" w:cs="Times New Roman"/>
          <w:sz w:val="28"/>
        </w:rPr>
        <w:t>Размер, основания и </w:t>
      </w:r>
      <w:hyperlink r:id="rId6" w:history="1">
        <w:r w:rsidRPr="00BC2EC8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порядок</w:t>
        </w:r>
      </w:hyperlink>
      <w:r w:rsidRPr="00BC2EC8">
        <w:rPr>
          <w:rFonts w:ascii="Times New Roman" w:hAnsi="Times New Roman" w:cs="Times New Roman"/>
          <w:sz w:val="28"/>
        </w:rPr>
        <w:t> 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>Информация подготовлена прокура</w:t>
      </w:r>
      <w:bookmarkStart w:id="0" w:name="_GoBack"/>
      <w:bookmarkEnd w:id="0"/>
      <w:r w:rsidRPr="006F1816">
        <w:rPr>
          <w:rFonts w:ascii="Times New Roman" w:hAnsi="Times New Roman" w:cs="Times New Roman"/>
          <w:sz w:val="28"/>
          <w:szCs w:val="28"/>
        </w:rPr>
        <w:t xml:space="preserve">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37961"/>
    <w:rsid w:val="002F05D2"/>
    <w:rsid w:val="00421933"/>
    <w:rsid w:val="0063066C"/>
    <w:rsid w:val="006D17F3"/>
    <w:rsid w:val="006F1816"/>
    <w:rsid w:val="00946FE7"/>
    <w:rsid w:val="00A233C2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06421/" TargetMode="External"/><Relationship Id="rId5" Type="http://schemas.openxmlformats.org/officeDocument/2006/relationships/hyperlink" Target="https://www.consultant.ru/document/cons_doc_LAW_638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2025-11-30T13:47:00Z</dcterms:modified>
</cp:coreProperties>
</file>