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05" w:rsidRDefault="00086F05" w:rsidP="00086F0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F05">
        <w:rPr>
          <w:rFonts w:ascii="Times New Roman" w:hAnsi="Times New Roman" w:cs="Times New Roman"/>
          <w:b/>
          <w:bCs/>
          <w:sz w:val="28"/>
          <w:szCs w:val="28"/>
        </w:rPr>
        <w:t>Внесены изменения в законодательство о закупках для нужд Вооруженных сил Российской Федерации</w:t>
      </w:r>
    </w:p>
    <w:p w:rsidR="00086F05" w:rsidRPr="00086F05" w:rsidRDefault="00086F05" w:rsidP="00086F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F05">
        <w:rPr>
          <w:rFonts w:ascii="Times New Roman" w:hAnsi="Times New Roman" w:cs="Times New Roman"/>
          <w:bCs/>
          <w:sz w:val="28"/>
          <w:szCs w:val="28"/>
        </w:rPr>
        <w:t>Указом Президента Российской Федерации от 11.08.2025 № 551 регламентированы особенности осуществления закупок вещевого имущества для нужд Воору</w:t>
      </w:r>
      <w:r>
        <w:rPr>
          <w:rFonts w:ascii="Times New Roman" w:hAnsi="Times New Roman" w:cs="Times New Roman"/>
          <w:bCs/>
          <w:sz w:val="28"/>
          <w:szCs w:val="28"/>
        </w:rPr>
        <w:t>женных Сил Российской Федерации.</w:t>
      </w:r>
    </w:p>
    <w:p w:rsidR="00086F05" w:rsidRPr="00086F05" w:rsidRDefault="00086F05" w:rsidP="00086F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F05">
        <w:rPr>
          <w:rFonts w:ascii="Times New Roman" w:hAnsi="Times New Roman" w:cs="Times New Roman"/>
          <w:bCs/>
          <w:sz w:val="28"/>
          <w:szCs w:val="28"/>
        </w:rPr>
        <w:t>С 1 января 2026 года вещевое имущество, поставляемое для нужд Вооруженных Сил Российской Федерации, должно быть изготовлено российскими организациями, производственные мощности которых находятся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6F05">
        <w:rPr>
          <w:rFonts w:ascii="Times New Roman" w:hAnsi="Times New Roman" w:cs="Times New Roman"/>
          <w:bCs/>
          <w:sz w:val="28"/>
          <w:szCs w:val="28"/>
        </w:rPr>
        <w:t>на территории Российской Федерации.</w:t>
      </w:r>
    </w:p>
    <w:p w:rsidR="00086F05" w:rsidRPr="00086F05" w:rsidRDefault="00086F05" w:rsidP="00086F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F05">
        <w:rPr>
          <w:rFonts w:ascii="Times New Roman" w:hAnsi="Times New Roman" w:cs="Times New Roman"/>
          <w:bCs/>
          <w:sz w:val="28"/>
          <w:szCs w:val="28"/>
        </w:rPr>
        <w:t>Кроме того, к 2027 году указанное вещевое имущество должно изготавливаться из тканей и трикотажных полотен, произведенных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086F05">
        <w:rPr>
          <w:rFonts w:ascii="Times New Roman" w:hAnsi="Times New Roman" w:cs="Times New Roman"/>
          <w:bCs/>
          <w:sz w:val="28"/>
          <w:szCs w:val="28"/>
        </w:rPr>
        <w:t>на территории Российской Федерации.</w:t>
      </w:r>
    </w:p>
    <w:p w:rsidR="00086F05" w:rsidRPr="00086F05" w:rsidRDefault="00086F05" w:rsidP="00086F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6F05">
        <w:rPr>
          <w:rFonts w:ascii="Times New Roman" w:hAnsi="Times New Roman" w:cs="Times New Roman"/>
          <w:bCs/>
          <w:sz w:val="28"/>
          <w:szCs w:val="28"/>
        </w:rPr>
        <w:t>Указ вступает в силу со дня его подписания.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086F05"/>
    <w:rsid w:val="00111313"/>
    <w:rsid w:val="001C51F4"/>
    <w:rsid w:val="002F05D2"/>
    <w:rsid w:val="003A4FCC"/>
    <w:rsid w:val="00421933"/>
    <w:rsid w:val="004D6F37"/>
    <w:rsid w:val="005A0657"/>
    <w:rsid w:val="0063066C"/>
    <w:rsid w:val="006D17F3"/>
    <w:rsid w:val="00717EC6"/>
    <w:rsid w:val="008D4750"/>
    <w:rsid w:val="00923E53"/>
    <w:rsid w:val="0093163E"/>
    <w:rsid w:val="00A0037F"/>
    <w:rsid w:val="00A20377"/>
    <w:rsid w:val="00A233C2"/>
    <w:rsid w:val="00B5775A"/>
    <w:rsid w:val="00C35AD5"/>
    <w:rsid w:val="00CC22F8"/>
    <w:rsid w:val="00D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21</cp:revision>
  <dcterms:created xsi:type="dcterms:W3CDTF">2025-02-02T17:16:00Z</dcterms:created>
  <dcterms:modified xsi:type="dcterms:W3CDTF">2025-11-04T16:39:00Z</dcterms:modified>
</cp:coreProperties>
</file>