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B2" w:rsidRPr="00AB2CB2" w:rsidRDefault="00AB2CB2" w:rsidP="00AB2CB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B2CB2">
        <w:rPr>
          <w:rFonts w:ascii="Times New Roman" w:hAnsi="Times New Roman" w:cs="Times New Roman"/>
          <w:b/>
          <w:bCs/>
          <w:sz w:val="28"/>
          <w:szCs w:val="28"/>
        </w:rPr>
        <w:t>С 1 сентября 2025 года вступило в силу Положение о классификации гостевых домов</w:t>
      </w:r>
    </w:p>
    <w:bookmarkEnd w:id="0"/>
    <w:p w:rsidR="00AB2CB2" w:rsidRPr="00AB2CB2" w:rsidRDefault="00AB2CB2" w:rsidP="00AB2C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B2CB2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30.08.2025 № 1345 утверждено Положение о классификации гостевых домов, которое устанавливает требования к гостевому дому, к предоставлению услуг гостевого дома, порядок проведения классификации гостевого дома, включения сведений о гостевом доме, а также документов и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размещения, порядок проверки достоверности</w:t>
      </w:r>
      <w:proofErr w:type="gramEnd"/>
      <w:r w:rsidRPr="00AB2C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B2CB2">
        <w:rPr>
          <w:rFonts w:ascii="Times New Roman" w:hAnsi="Times New Roman" w:cs="Times New Roman"/>
          <w:bCs/>
          <w:sz w:val="28"/>
          <w:szCs w:val="28"/>
        </w:rPr>
        <w:t>сведений о гостевом доме, а также документов и сведений, подтверждающих соответствие индивидуального жилого дома или части индивидуального жилого дома требованиям к гостевому дому, порядок и форму предоставления (отзыва) согласия собственника индивидуального жилого дома или части индивидуального жилого дома о внесении сведений о гостевом доме в реестр, порядок исключения сведений о гостевом доме из реестра, порядок приостановления, возобновления или прекращения действия</w:t>
      </w:r>
      <w:proofErr w:type="gramEnd"/>
      <w:r w:rsidRPr="00AB2CB2">
        <w:rPr>
          <w:rFonts w:ascii="Times New Roman" w:hAnsi="Times New Roman" w:cs="Times New Roman"/>
          <w:bCs/>
          <w:sz w:val="28"/>
          <w:szCs w:val="28"/>
        </w:rPr>
        <w:t xml:space="preserve"> классификации гостевого дома, требования к комнатам гостевого дома, в том числе к их количеству и площади, к иным помещениям гостевого дома, к оснащению и оборудованию гостевого дома.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3E4FF2"/>
    <w:rsid w:val="00421933"/>
    <w:rsid w:val="005E38CE"/>
    <w:rsid w:val="005F2D66"/>
    <w:rsid w:val="0061446E"/>
    <w:rsid w:val="0063066C"/>
    <w:rsid w:val="006A0556"/>
    <w:rsid w:val="006D17F3"/>
    <w:rsid w:val="0087362F"/>
    <w:rsid w:val="00A233C2"/>
    <w:rsid w:val="00A82F2B"/>
    <w:rsid w:val="00AB2CB2"/>
    <w:rsid w:val="00AC31A8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4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6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2025-02-02T17:16:00Z</dcterms:created>
  <dcterms:modified xsi:type="dcterms:W3CDTF">2025-10-13T19:13:00Z</dcterms:modified>
</cp:coreProperties>
</file>