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F8" w:rsidRDefault="00CC22F8" w:rsidP="00CC22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2F8">
        <w:rPr>
          <w:rFonts w:ascii="Times New Roman" w:hAnsi="Times New Roman" w:cs="Times New Roman"/>
          <w:b/>
          <w:bCs/>
          <w:sz w:val="28"/>
          <w:szCs w:val="28"/>
        </w:rPr>
        <w:t>Об ответственности несовершеннолетних за совершение покупок с чужой банковской карты</w:t>
      </w:r>
    </w:p>
    <w:p w:rsidR="00CC22F8" w:rsidRP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В последнее время часто встречаются случаи, когда несовершеннолетние находят чужие банковские карты, расплачиваются ими, совершают покупки, будучи уверенными, что это находка, и за распоряжение денежными средствами они никакой ответственности не несут. Вместе с тем, такие действия являются незаконными и влекут уголовную ответственность.</w:t>
      </w:r>
    </w:p>
    <w:p w:rsidR="00CC22F8" w:rsidRP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Часть 3 статьи 158 Уголовного кодекса Российской Федерации предусматривает уголовную ответственность за кражу, то есть тайное хищение чужого имущества, совершенную с банковского счета, а равно в отношении электронных денежных средств.</w:t>
      </w:r>
    </w:p>
    <w:p w:rsidR="00CC22F8" w:rsidRP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Согласно Уголовному кодексу Российской Федерации, возраст привлечения к ответственности за совершение такого преступления наступает с 14-летнего возраста.</w:t>
      </w:r>
    </w:p>
    <w:p w:rsidR="00CC22F8" w:rsidRP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Для квалификации преступных действий по пункту «г» части 3 статьи 158 Уголовного кодекса Российской Федерации не имеет значения, каким образом похищены денежные средства – через банкомат, путем перевода денежных средств на другой банковский счет, либо путем оплаты покупок в магазине.</w:t>
      </w:r>
    </w:p>
    <w:p w:rsidR="00CC22F8" w:rsidRP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 за кражу с банковского счета для несовершеннолетних предусмотрено наказание в виде штрафа до 50 тысяч рублей либо лишения свободы на срок до 6 лет. К основному наказанию в виде лишения свободы предусмотрена возможность применения дополнительного наказания в виде штрафа.</w:t>
      </w:r>
    </w:p>
    <w:p w:rsidR="00CC22F8" w:rsidRDefault="00CC22F8" w:rsidP="00CC2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F8">
        <w:rPr>
          <w:rFonts w:ascii="Times New Roman" w:hAnsi="Times New Roman" w:cs="Times New Roman"/>
          <w:bCs/>
          <w:sz w:val="28"/>
          <w:szCs w:val="28"/>
        </w:rPr>
        <w:t>Важно помнить, что в случае обнаружения чужой банковской карты, необходимо уведомить о находке лицо, потерявшее ее, и возвратить. В случае, если владелец банковской карты не известен, следует сообщить о находке в полицию или отделение банка.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8D4750"/>
    <w:rsid w:val="00923E53"/>
    <w:rsid w:val="0093163E"/>
    <w:rsid w:val="00A0037F"/>
    <w:rsid w:val="00A20377"/>
    <w:rsid w:val="00A233C2"/>
    <w:rsid w:val="00B5775A"/>
    <w:rsid w:val="00CC22F8"/>
    <w:rsid w:val="00D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2025-11-04T16:28:00Z</dcterms:modified>
</cp:coreProperties>
</file>