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64" w:rsidRPr="00F60164" w:rsidRDefault="00F60164" w:rsidP="00F601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64">
        <w:rPr>
          <w:rFonts w:ascii="Times New Roman" w:hAnsi="Times New Roman" w:cs="Times New Roman"/>
          <w:b/>
          <w:bCs/>
          <w:sz w:val="28"/>
          <w:szCs w:val="28"/>
        </w:rPr>
        <w:t>Внесены изменения в законодательство, связанное с рекламой</w:t>
      </w:r>
    </w:p>
    <w:p w:rsidR="00F60164" w:rsidRPr="00F60164" w:rsidRDefault="00F60164" w:rsidP="00F601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0164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15.08.2025 № 1224 утверждены особенности исчисления и уплаты обязательных отчислений, предусмотренных частью 1 статьи 18.2 Федерального закона «О рекламе», а также Правила осуществления мониторинга за полнотой и своевременностью уплаты обязательных отчислений, предусмотренных частью 1 статьи 18.2 Федерального закона «О рекламе».</w:t>
      </w:r>
    </w:p>
    <w:p w:rsidR="00F60164" w:rsidRPr="00F60164" w:rsidRDefault="00F60164" w:rsidP="00F601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0164">
        <w:rPr>
          <w:rFonts w:ascii="Times New Roman" w:hAnsi="Times New Roman" w:cs="Times New Roman"/>
          <w:bCs/>
          <w:sz w:val="28"/>
          <w:szCs w:val="28"/>
        </w:rPr>
        <w:t xml:space="preserve">Расчет обязательных отчислений осуществляется в отношении </w:t>
      </w:r>
      <w:proofErr w:type="spellStart"/>
      <w:r w:rsidRPr="00F60164">
        <w:rPr>
          <w:rFonts w:ascii="Times New Roman" w:hAnsi="Times New Roman" w:cs="Times New Roman"/>
          <w:bCs/>
          <w:sz w:val="28"/>
          <w:szCs w:val="28"/>
        </w:rPr>
        <w:t>рекламо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60164">
        <w:rPr>
          <w:rFonts w:ascii="Times New Roman" w:hAnsi="Times New Roman" w:cs="Times New Roman"/>
          <w:bCs/>
          <w:sz w:val="28"/>
          <w:szCs w:val="28"/>
        </w:rPr>
        <w:t>распространителей, операторов рекламных систем, посредников и агентов, заключивших договор с рекламодателем либо с агентами, заключившими с рекламодателем или друг с другом договор, направленный на реализацию ус</w:t>
      </w:r>
      <w:bookmarkStart w:id="0" w:name="_GoBack"/>
      <w:bookmarkEnd w:id="0"/>
      <w:r w:rsidRPr="00F60164">
        <w:rPr>
          <w:rFonts w:ascii="Times New Roman" w:hAnsi="Times New Roman" w:cs="Times New Roman"/>
          <w:bCs/>
          <w:sz w:val="28"/>
          <w:szCs w:val="28"/>
        </w:rPr>
        <w:t>луг по распространению рекламы рекламодателя.</w:t>
      </w:r>
    </w:p>
    <w:p w:rsidR="00F60164" w:rsidRPr="00F60164" w:rsidRDefault="00F60164" w:rsidP="00F601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0164">
        <w:rPr>
          <w:rFonts w:ascii="Times New Roman" w:hAnsi="Times New Roman" w:cs="Times New Roman"/>
          <w:bCs/>
          <w:sz w:val="28"/>
          <w:szCs w:val="28"/>
        </w:rPr>
        <w:t>Определены периодичность, срок внесения платежей, перечень сведений, включаемых в состав информации о расчете размера обязательных отчислений в личном кабинете, а также порядок осуществления мониторинга за полнотой и своевременностью уплаты обязательных отчислений.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421933"/>
    <w:rsid w:val="005E38CE"/>
    <w:rsid w:val="005F2D66"/>
    <w:rsid w:val="0063066C"/>
    <w:rsid w:val="006A0556"/>
    <w:rsid w:val="006D17F3"/>
    <w:rsid w:val="00A233C2"/>
    <w:rsid w:val="00A82F2B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13</cp:revision>
  <dcterms:created xsi:type="dcterms:W3CDTF">2025-02-02T17:16:00Z</dcterms:created>
  <dcterms:modified xsi:type="dcterms:W3CDTF">2025-10-13T19:00:00Z</dcterms:modified>
</cp:coreProperties>
</file>