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D7" w:rsidRPr="00EB70D7" w:rsidRDefault="00EB70D7" w:rsidP="00EB70D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70D7">
        <w:rPr>
          <w:rFonts w:ascii="Times New Roman" w:hAnsi="Times New Roman" w:cs="Times New Roman"/>
          <w:bCs/>
          <w:sz w:val="28"/>
          <w:szCs w:val="28"/>
        </w:rPr>
        <w:t>Ответственность несовершеннолетних за распитие спиртных напитков</w:t>
      </w:r>
    </w:p>
    <w:p w:rsidR="00EB70D7" w:rsidRPr="00EB70D7" w:rsidRDefault="00EB70D7" w:rsidP="00EB70D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0D7">
        <w:rPr>
          <w:rFonts w:ascii="Times New Roman" w:hAnsi="Times New Roman" w:cs="Times New Roman"/>
          <w:bCs/>
          <w:sz w:val="28"/>
          <w:szCs w:val="28"/>
        </w:rPr>
        <w:t>Статьей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установлен запрет к потреблению алкогольной</w:t>
      </w:r>
      <w:bookmarkStart w:id="0" w:name="_GoBack"/>
      <w:bookmarkEnd w:id="0"/>
      <w:r w:rsidRPr="00EB70D7">
        <w:rPr>
          <w:rFonts w:ascii="Times New Roman" w:hAnsi="Times New Roman" w:cs="Times New Roman"/>
          <w:bCs/>
          <w:sz w:val="28"/>
          <w:szCs w:val="28"/>
        </w:rPr>
        <w:t xml:space="preserve"> продукции несовершеннолетними.</w:t>
      </w:r>
    </w:p>
    <w:p w:rsidR="00EB70D7" w:rsidRPr="00EB70D7" w:rsidRDefault="00EB70D7" w:rsidP="00EB70D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0D7">
        <w:rPr>
          <w:rFonts w:ascii="Times New Roman" w:hAnsi="Times New Roman" w:cs="Times New Roman"/>
          <w:bCs/>
          <w:sz w:val="28"/>
          <w:szCs w:val="28"/>
        </w:rPr>
        <w:t>Ответственность за нарушение установленного запрета предусмотрена ч. 1 ст. 20.20 Кодекса Российской Федерации об административных правонарушениях, в соответствии с которой за потребление алкогольной продукции в местах, запрещенных федеральным законом, наступает административная ответственность в виде штрафа в размере от 500 до 1500 рублей.</w:t>
      </w:r>
    </w:p>
    <w:p w:rsidR="00EB70D7" w:rsidRPr="00EB70D7" w:rsidRDefault="00EB70D7" w:rsidP="00EB70D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0D7">
        <w:rPr>
          <w:rFonts w:ascii="Times New Roman" w:hAnsi="Times New Roman" w:cs="Times New Roman"/>
          <w:bCs/>
          <w:sz w:val="28"/>
          <w:szCs w:val="28"/>
        </w:rPr>
        <w:t>К местам, в которых запрещено потребление алкогольной продукции, в соответствии с Федеральным законом от 22.11.1995 № 171-ФЗ относятся:</w:t>
      </w:r>
    </w:p>
    <w:p w:rsidR="00EB70D7" w:rsidRPr="00EB70D7" w:rsidRDefault="00EB70D7" w:rsidP="00EB70D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0D7">
        <w:rPr>
          <w:rFonts w:ascii="Times New Roman" w:hAnsi="Times New Roman" w:cs="Times New Roman"/>
          <w:bCs/>
          <w:sz w:val="28"/>
          <w:szCs w:val="28"/>
        </w:rPr>
        <w:t>детские, образовательные, медицинские организации, объекты спорта и прилегающие к ним территории;</w:t>
      </w:r>
    </w:p>
    <w:p w:rsidR="00EB70D7" w:rsidRPr="00EB70D7" w:rsidRDefault="00EB70D7" w:rsidP="00EB70D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0D7">
        <w:rPr>
          <w:rFonts w:ascii="Times New Roman" w:hAnsi="Times New Roman" w:cs="Times New Roman"/>
          <w:bCs/>
          <w:sz w:val="28"/>
          <w:szCs w:val="28"/>
        </w:rPr>
        <w:t xml:space="preserve">организации культуры, за исключением организаций, осуществляющих розничную продажу алкогольной продукции и розничную продажу пива и пивных напитков, сидра, </w:t>
      </w:r>
      <w:proofErr w:type="spellStart"/>
      <w:r w:rsidRPr="00EB70D7">
        <w:rPr>
          <w:rFonts w:ascii="Times New Roman" w:hAnsi="Times New Roman" w:cs="Times New Roman"/>
          <w:bCs/>
          <w:sz w:val="28"/>
          <w:szCs w:val="28"/>
        </w:rPr>
        <w:t>пуаре</w:t>
      </w:r>
      <w:proofErr w:type="spellEnd"/>
      <w:r w:rsidRPr="00EB70D7">
        <w:rPr>
          <w:rFonts w:ascii="Times New Roman" w:hAnsi="Times New Roman" w:cs="Times New Roman"/>
          <w:bCs/>
          <w:sz w:val="28"/>
          <w:szCs w:val="28"/>
        </w:rPr>
        <w:t>, медовухи при оказании ими услуг общественного питания;</w:t>
      </w:r>
    </w:p>
    <w:p w:rsidR="00EB70D7" w:rsidRPr="00EB70D7" w:rsidRDefault="00EB70D7" w:rsidP="00EB70D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0D7">
        <w:rPr>
          <w:rFonts w:ascii="Times New Roman" w:hAnsi="Times New Roman" w:cs="Times New Roman"/>
          <w:bCs/>
          <w:sz w:val="28"/>
          <w:szCs w:val="28"/>
        </w:rPr>
        <w:t>все виды общественного транспорта городского и пригородного сообщения, на остановочных пунктах, в том числе станции метрополитена, автозаправочные станции;</w:t>
      </w:r>
    </w:p>
    <w:p w:rsidR="00EB70D7" w:rsidRPr="00EB70D7" w:rsidRDefault="00EB70D7" w:rsidP="00EB70D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0D7">
        <w:rPr>
          <w:rFonts w:ascii="Times New Roman" w:hAnsi="Times New Roman" w:cs="Times New Roman"/>
          <w:bCs/>
          <w:sz w:val="28"/>
          <w:szCs w:val="28"/>
        </w:rPr>
        <w:t>оптовые и розничные рынки, вокзалы, аэропорты, иные места массового скопления граждан и места нахождения источников повышенной опасности;</w:t>
      </w:r>
    </w:p>
    <w:p w:rsidR="00EB70D7" w:rsidRPr="00EB70D7" w:rsidRDefault="00EB70D7" w:rsidP="00EB70D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0D7">
        <w:rPr>
          <w:rFonts w:ascii="Times New Roman" w:hAnsi="Times New Roman" w:cs="Times New Roman"/>
          <w:bCs/>
          <w:sz w:val="28"/>
          <w:szCs w:val="28"/>
        </w:rPr>
        <w:t>объекты военного назначения и прилегающие к ним территории; нестационарные торговые объекты;</w:t>
      </w:r>
    </w:p>
    <w:p w:rsidR="00EB70D7" w:rsidRPr="00EB70D7" w:rsidRDefault="00EB70D7" w:rsidP="00EB70D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B70D7">
        <w:rPr>
          <w:rFonts w:ascii="Times New Roman" w:hAnsi="Times New Roman" w:cs="Times New Roman"/>
          <w:bCs/>
          <w:sz w:val="28"/>
          <w:szCs w:val="28"/>
        </w:rPr>
        <w:t>другие общественные места, в том числе дворы, подъезды, лестницы, лестничные площадки, лифты жилых домов, детские площадки, в границах территорий, занятых городскими лесами, скверами, парками, городскими садами, прудами, озерами, водохранилищами, пляжами, в границах иных территорий, используемых и предназначенных для отдыха, туризма, занятий физической культурой и спортом.</w:t>
      </w:r>
      <w:proofErr w:type="gramEnd"/>
    </w:p>
    <w:p w:rsidR="00EB70D7" w:rsidRPr="00EB70D7" w:rsidRDefault="00EB70D7" w:rsidP="00EB70D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B70D7">
        <w:rPr>
          <w:rFonts w:ascii="Times New Roman" w:hAnsi="Times New Roman" w:cs="Times New Roman"/>
          <w:bCs/>
          <w:sz w:val="28"/>
          <w:szCs w:val="28"/>
        </w:rPr>
        <w:lastRenderedPageBreak/>
        <w:t>За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 в соответствии со ст. 20.21 КоАП РФ наступает административная ответственность в виде наложение административного штрафа в размере от 500 до 1500 рублей или административный арест на срок до пятнадцати суток.</w:t>
      </w:r>
      <w:proofErr w:type="gramEnd"/>
    </w:p>
    <w:p w:rsidR="00EB70D7" w:rsidRPr="00EB70D7" w:rsidRDefault="00EB70D7" w:rsidP="00EB70D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0D7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proofErr w:type="gramStart"/>
      <w:r w:rsidRPr="00EB70D7">
        <w:rPr>
          <w:rFonts w:ascii="Times New Roman" w:hAnsi="Times New Roman" w:cs="Times New Roman"/>
          <w:bCs/>
          <w:sz w:val="28"/>
          <w:szCs w:val="28"/>
        </w:rPr>
        <w:t>установленному</w:t>
      </w:r>
      <w:proofErr w:type="gramEnd"/>
      <w:r w:rsidRPr="00EB70D7">
        <w:rPr>
          <w:rFonts w:ascii="Times New Roman" w:hAnsi="Times New Roman" w:cs="Times New Roman"/>
          <w:bCs/>
          <w:sz w:val="28"/>
          <w:szCs w:val="28"/>
        </w:rPr>
        <w:t xml:space="preserve"> статьей 2.3. КоАП РФ правилу, 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EB70D7" w:rsidRPr="00EB70D7" w:rsidRDefault="00EB70D7" w:rsidP="00EB70D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0D7">
        <w:rPr>
          <w:rFonts w:ascii="Times New Roman" w:hAnsi="Times New Roman" w:cs="Times New Roman"/>
          <w:bCs/>
          <w:sz w:val="28"/>
          <w:szCs w:val="28"/>
        </w:rPr>
        <w:t>В случае нахождения в состоянии опьянения несовершеннолетних в возрасте до шестнадцати лет, либо потребление ими алкогольной и спиртосодержащей продукции к административной ответственности, в соответствии со ст. 20.22 КоАП РФ, привлекаются родители (законные представители), на которых может быть наложен штраф в размере от 1500 до 2000 тысяч рублей.</w:t>
      </w:r>
    </w:p>
    <w:p w:rsidR="00EB70D7" w:rsidRDefault="00EB70D7" w:rsidP="00DA71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B70D7">
        <w:rPr>
          <w:rFonts w:ascii="Times New Roman" w:hAnsi="Times New Roman" w:cs="Times New Roman"/>
          <w:bCs/>
          <w:sz w:val="28"/>
          <w:szCs w:val="28"/>
        </w:rPr>
        <w:t xml:space="preserve">Необходимо отметить, что дела об административных правонарушениях, совершенных несовершеннолетними, а также дела об административных правонарушениях, предусмотренных ст. 20.22 КоАП РФ рассматривают комиссии по делам несовершеннолетних и защите их прав по месту жительства правонарушителя, которые наряду с назначением административного наказания, предусмотренного КоАП РФ, вправе принять к подростку и его родителям (законным представителям) меры профилактического характера в соответствии с Федеральным законом от </w:t>
      </w:r>
      <w:proofErr w:type="gramEnd"/>
      <w:r w:rsidRPr="00EB70D7">
        <w:rPr>
          <w:rFonts w:ascii="Times New Roman" w:hAnsi="Times New Roman" w:cs="Times New Roman"/>
          <w:bCs/>
          <w:sz w:val="28"/>
          <w:szCs w:val="28"/>
        </w:rPr>
        <w:t>24.06.1999 № 120-ФЗ «Об основах системы профилактики безнадзорности и правонарушений несовершеннолетних».</w:t>
      </w:r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65C12"/>
    <w:rsid w:val="00404F3C"/>
    <w:rsid w:val="004A314C"/>
    <w:rsid w:val="008E3D1D"/>
    <w:rsid w:val="00A233C2"/>
    <w:rsid w:val="00BB6368"/>
    <w:rsid w:val="00DA7132"/>
    <w:rsid w:val="00EB70D7"/>
    <w:rsid w:val="00FA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9966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80799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68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708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33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74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03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66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64D0-B687-4DED-A664-71A17777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9</cp:revision>
  <dcterms:created xsi:type="dcterms:W3CDTF">2024-12-14T16:50:00Z</dcterms:created>
  <dcterms:modified xsi:type="dcterms:W3CDTF">2025-01-26T19:33:00Z</dcterms:modified>
</cp:coreProperties>
</file>