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C" w:rsidRDefault="004A314C" w:rsidP="004A314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14C">
        <w:rPr>
          <w:rFonts w:ascii="Times New Roman" w:hAnsi="Times New Roman" w:cs="Times New Roman"/>
          <w:bCs/>
          <w:sz w:val="28"/>
          <w:szCs w:val="28"/>
        </w:rPr>
        <w:t>Срок наказания в виде обязательных работ для несовершеннолетнего осужденного</w:t>
      </w:r>
    </w:p>
    <w:p w:rsidR="004A314C" w:rsidRPr="004A314C" w:rsidRDefault="004A314C" w:rsidP="004A314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4C">
        <w:rPr>
          <w:rFonts w:ascii="Times New Roman" w:hAnsi="Times New Roman" w:cs="Times New Roman"/>
          <w:bCs/>
          <w:sz w:val="28"/>
          <w:szCs w:val="28"/>
        </w:rPr>
        <w:t>В соответствии с ч. 3 ст. 88 УК РФ, регламентирующей перечень наказаний, назначаемых несовершеннолетним,</w:t>
      </w:r>
      <w:r w:rsidRPr="004A31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A314C">
        <w:rPr>
          <w:rFonts w:ascii="Times New Roman" w:hAnsi="Times New Roman" w:cs="Times New Roman"/>
          <w:bCs/>
          <w:sz w:val="28"/>
          <w:szCs w:val="28"/>
        </w:rPr>
        <w:t>обязательные работы назначаются на срок от 40 до 160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15-ти лет не может превышать двух часов в день, а лицами в возрасте от 15-ти до 16-ти лет - трех часов в день.</w:t>
      </w:r>
    </w:p>
    <w:p w:rsidR="004A314C" w:rsidRPr="004A314C" w:rsidRDefault="004A314C" w:rsidP="004A314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4C">
        <w:rPr>
          <w:rFonts w:ascii="Times New Roman" w:hAnsi="Times New Roman" w:cs="Times New Roman"/>
          <w:bCs/>
          <w:sz w:val="28"/>
          <w:szCs w:val="28"/>
        </w:rPr>
        <w:t>Те же требования применяются в случае назначения наказания несовершеннолетнему лицу, совершившему несколько преступлений: окончательное наказания в виде обязательных работ, назначенное по совокупности преступлений, не может превышать предельные сроки, установленные для данного вида наказания – 160 часов.</w:t>
      </w:r>
    </w:p>
    <w:p w:rsidR="004A314C" w:rsidRPr="004A314C" w:rsidRDefault="004A314C" w:rsidP="004A314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A314C">
        <w:rPr>
          <w:rFonts w:ascii="Times New Roman" w:hAnsi="Times New Roman" w:cs="Times New Roman"/>
          <w:bCs/>
          <w:sz w:val="28"/>
          <w:szCs w:val="28"/>
        </w:rPr>
        <w:t>При совершении лицом нескольких преступлений, одни из которых были совершены в возрасте до 18 лет, а другие - по достижении 18 лет, за преступления, совершенные в несовершеннолетнем возрасте, наказание назначается с учетом положений, установленных ст. 88 УК РФ, а за преступления, совершенные в совершеннолетнем возрасте, - в пределах санкций статей Особенной части Уголовного кодекса РФ, установленных за соответствующие преступления.</w:t>
      </w:r>
      <w:proofErr w:type="gramEnd"/>
      <w:r w:rsidRPr="004A314C">
        <w:rPr>
          <w:rFonts w:ascii="Times New Roman" w:hAnsi="Times New Roman" w:cs="Times New Roman"/>
          <w:bCs/>
          <w:sz w:val="28"/>
          <w:szCs w:val="28"/>
        </w:rPr>
        <w:t xml:space="preserve"> В этом случае при назначении окончательного наказания применяются правила назначения наказания по совокупности преступлений без учета положений ст. 88 УК РФ.</w:t>
      </w:r>
    </w:p>
    <w:p w:rsidR="004A314C" w:rsidRDefault="004A314C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4C">
        <w:rPr>
          <w:rFonts w:ascii="Times New Roman" w:hAnsi="Times New Roman" w:cs="Times New Roman"/>
          <w:bCs/>
          <w:sz w:val="28"/>
          <w:szCs w:val="28"/>
        </w:rPr>
        <w:t>При наличии исключительных обстоятельств, характеризующих совершенное лицом деяние и его личность, суд может применить правила о назначении наказания несовершеннолетним и к лицам, совершившим преступл</w:t>
      </w:r>
      <w:r>
        <w:rPr>
          <w:rFonts w:ascii="Times New Roman" w:hAnsi="Times New Roman" w:cs="Times New Roman"/>
          <w:bCs/>
          <w:sz w:val="28"/>
          <w:szCs w:val="28"/>
        </w:rPr>
        <w:t>ения в возрасте от 18 до 20 лет.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4A314C"/>
    <w:rsid w:val="008E3D1D"/>
    <w:rsid w:val="00A233C2"/>
    <w:rsid w:val="00D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2024-12-14T16:50:00Z</dcterms:created>
  <dcterms:modified xsi:type="dcterms:W3CDTF">2025-01-26T19:20:00Z</dcterms:modified>
</cp:coreProperties>
</file>