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108357294" w:edGrp="everyone"/>
            <w:permEnd w:id="1108357294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762798130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762798130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885330779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885330779"/>
    </w:tbl>
    <w:p w:rsidR="0016685E" w:rsidRDefault="0016685E">
      <w:pPr>
        <w:ind w:firstLine="708"/>
        <w:jc w:val="both"/>
      </w:pPr>
    </w:p>
    <w:p w:rsidR="00D01118" w:rsidRPr="001071E1" w:rsidRDefault="00964EBD" w:rsidP="00956C97">
      <w:pPr>
        <w:ind w:firstLine="708"/>
        <w:jc w:val="both"/>
        <w:rPr>
          <w:shd w:val="clear" w:color="auto" w:fill="E8E8E8"/>
        </w:rPr>
      </w:pPr>
      <w:permStart w:id="13050304" w:edGrp="everyone"/>
      <w:r>
        <w:rPr>
          <w:shd w:val="clear" w:color="auto" w:fill="E8E8E8"/>
        </w:rPr>
        <w:t>С 1 ноября вступила в силу новая редакция свода правил «Системы противопожарной защиты»</w:t>
      </w:r>
      <w:r w:rsidR="001071E1">
        <w:rPr>
          <w:shd w:val="clear" w:color="auto" w:fill="E8E8E8"/>
        </w:rPr>
        <w:t>.</w:t>
      </w:r>
    </w:p>
    <w:p w:rsidR="00964EBD" w:rsidRDefault="00964EBD" w:rsidP="00956C97">
      <w:pPr>
        <w:ind w:firstLine="708"/>
        <w:jc w:val="both"/>
      </w:pPr>
      <w:r>
        <w:t>Нововведение меняет требования, предъявляемые к планировке объектов недвижимости в части соблюдения пожарной безопасности.</w:t>
      </w:r>
    </w:p>
    <w:p w:rsidR="00964EBD" w:rsidRDefault="00964EBD" w:rsidP="00956C97">
      <w:pPr>
        <w:ind w:firstLine="708"/>
        <w:jc w:val="both"/>
      </w:pPr>
      <w:r>
        <w:t>В частности, помещения, предназначенные для одновременного пребывания от 501 до 1000 человек, должны иметь не менее трёх эвакуационных выходов, а для помещений, рассчитанных на более чем 1000 человек, требуется не менее четырех эвакуационных выходов.</w:t>
      </w:r>
    </w:p>
    <w:p w:rsidR="00964EBD" w:rsidRDefault="00964EBD" w:rsidP="00956C97">
      <w:pPr>
        <w:ind w:firstLine="708"/>
        <w:jc w:val="both"/>
      </w:pPr>
      <w:r>
        <w:t>Также уточняются требования к количеству и геометрическим размерам эвакуационных выходов с террас в зависимости от класса функциональной пожарной опасности помещений.</w:t>
      </w:r>
    </w:p>
    <w:p w:rsidR="00964EBD" w:rsidRPr="001541AB" w:rsidRDefault="00964EBD" w:rsidP="00956C97">
      <w:pPr>
        <w:ind w:firstLine="708"/>
        <w:jc w:val="both"/>
      </w:pPr>
      <w:r>
        <w:t>Вводятся новые условия для устройства турникетов в вестибюлях и холлах зданий, включая требование о возможности ручного открытия и блокировки калиток турникетов в открытом состоянии.</w:t>
      </w:r>
    </w:p>
    <w:permEnd w:id="13050304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798442150" w:edGrp="everyone"/>
            <w:permEnd w:id="1798442150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975385944" w:edGrp="everyone"/>
            <w:permEnd w:id="975385944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6678643" w:edGrp="everyone"/>
            <w:permEnd w:id="16678643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F98" w:rsidRDefault="00C62F98">
      <w:r>
        <w:separator/>
      </w:r>
    </w:p>
  </w:endnote>
  <w:endnote w:type="continuationSeparator" w:id="0">
    <w:p w:rsidR="00C62F98" w:rsidRDefault="00C6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F98" w:rsidRDefault="00C62F98">
      <w:r>
        <w:separator/>
      </w:r>
    </w:p>
  </w:footnote>
  <w:footnote w:type="continuationSeparator" w:id="0">
    <w:p w:rsidR="00C62F98" w:rsidRDefault="00C6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4238D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EDFA6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01674-6EB4-45C0-AE93-61FD493F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499</TotalTime>
  <Pages>1</Pages>
  <Words>124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7</cp:revision>
  <cp:lastPrinted>2024-05-23T09:12:00Z</cp:lastPrinted>
  <dcterms:created xsi:type="dcterms:W3CDTF">2024-10-11T18:16:00Z</dcterms:created>
  <dcterms:modified xsi:type="dcterms:W3CDTF">2024-12-03T06:47:00Z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