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2014654830" w:edGrp="everyone"/>
            <w:permEnd w:id="2014654830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7640E4" w:rsidP="00E179CE">
            <w:pPr>
              <w:rPr>
                <w:rFonts w:cs="Times New Roman"/>
                <w:sz w:val="20"/>
                <w:szCs w:val="20"/>
              </w:rPr>
            </w:pPr>
            <w:permStart w:id="290456118" w:edGrp="everyone"/>
            <w:permEnd w:id="290456118"/>
            <w:r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CF145C" w:rsidRDefault="00CF145C" w:rsidP="00CF145C">
            <w:pPr>
              <w:rPr>
                <w:rFonts w:cs="Times New Roman"/>
                <w:szCs w:val="28"/>
              </w:rPr>
            </w:pPr>
            <w:permStart w:id="162946888" w:edGrp="everyone"/>
          </w:p>
          <w:p w:rsidR="00CF145C" w:rsidRDefault="00CF145C" w:rsidP="00CF145C">
            <w:pPr>
              <w:rPr>
                <w:rFonts w:cs="Times New Roman"/>
                <w:szCs w:val="28"/>
              </w:rPr>
            </w:pPr>
          </w:p>
          <w:p w:rsidR="00CF145C" w:rsidRDefault="00CF145C" w:rsidP="00CF145C">
            <w:pPr>
              <w:rPr>
                <w:rFonts w:cs="Times New Roman"/>
                <w:szCs w:val="28"/>
              </w:rPr>
            </w:pPr>
          </w:p>
          <w:p w:rsidR="00CE7428" w:rsidRDefault="00CE7428" w:rsidP="00CF145C">
            <w:pPr>
              <w:rPr>
                <w:rFonts w:cs="Times New Roman"/>
                <w:szCs w:val="28"/>
              </w:rPr>
            </w:pPr>
          </w:p>
          <w:p w:rsidR="00277A27" w:rsidRPr="007C586F" w:rsidRDefault="00277A27" w:rsidP="00587271">
            <w:pPr>
              <w:spacing w:line="240" w:lineRule="exact"/>
            </w:pPr>
          </w:p>
        </w:tc>
      </w:tr>
      <w:permEnd w:id="162946888"/>
    </w:tbl>
    <w:p w:rsidR="0016685E" w:rsidRDefault="0016685E">
      <w:pPr>
        <w:ind w:firstLine="708"/>
        <w:jc w:val="both"/>
      </w:pPr>
    </w:p>
    <w:p w:rsidR="00325511" w:rsidRDefault="00325511" w:rsidP="00956C97">
      <w:pPr>
        <w:ind w:firstLine="708"/>
        <w:jc w:val="both"/>
      </w:pPr>
      <w:permStart w:id="1044722856" w:edGrp="everyone"/>
      <w:r>
        <w:t>Федеральным законом от 09.11.2024 №383-ФЗ в Уголовный кодекс РФ внесены изменения, касающиеся уголовной ответственности за организацию незаконной миграции иностранных граждан или лиц без гражданства (ст. 322.1 УК РФ)</w:t>
      </w:r>
      <w:r w:rsidR="00296736">
        <w:t>.</w:t>
      </w:r>
    </w:p>
    <w:p w:rsidR="00325511" w:rsidRPr="00325511" w:rsidRDefault="00325511" w:rsidP="00325511">
      <w:pPr>
        <w:pStyle w:val="ab"/>
        <w:spacing w:before="0" w:beforeAutospacing="0" w:after="0" w:afterAutospacing="0" w:line="288" w:lineRule="atLeast"/>
        <w:ind w:firstLine="540"/>
        <w:jc w:val="both"/>
        <w:rPr>
          <w:rFonts w:eastAsiaTheme="minorHAnsi" w:cstheme="minorBidi"/>
          <w:sz w:val="28"/>
          <w:szCs w:val="22"/>
          <w:lang w:eastAsia="en-US"/>
        </w:rPr>
      </w:pPr>
      <w:r w:rsidRPr="00325511">
        <w:rPr>
          <w:rFonts w:eastAsiaTheme="minorHAnsi" w:cstheme="minorBidi"/>
          <w:sz w:val="28"/>
          <w:szCs w:val="22"/>
          <w:lang w:eastAsia="en-US"/>
        </w:rPr>
        <w:t>За совершение преступления, предусмотренного ч.1 ст. 322. 1 УК РФ (организация незаконного въезда в Российскую Федерацию иностранных граждан или лиц без гражданства, их незаконного пребывания в Российской Федерации или незаконного транзитного проезда через территорию Российской Федерации) установлен минимальный предел наказания в виде 2 лет лишения свободы, предусмотрены дополнительные наказания- штраф и лишение права занимать определенные должности или заниматься определенной деятельностью.</w:t>
      </w:r>
    </w:p>
    <w:p w:rsidR="00325511" w:rsidRDefault="00325511" w:rsidP="00325511">
      <w:pPr>
        <w:pStyle w:val="ab"/>
        <w:spacing w:before="0" w:beforeAutospacing="0" w:after="0" w:afterAutospacing="0" w:line="288" w:lineRule="atLeast"/>
        <w:ind w:firstLine="540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Ч</w:t>
      </w:r>
      <w:r w:rsidRPr="00325511">
        <w:rPr>
          <w:rFonts w:eastAsiaTheme="minorHAnsi" w:cstheme="minorBidi"/>
          <w:sz w:val="28"/>
          <w:szCs w:val="22"/>
          <w:lang w:eastAsia="en-US"/>
        </w:rPr>
        <w:t>.2 ст. 322 УК РФ дополнена новыми квалифицирующими признаками совершения преступления- с целью скрыть другое преступление или облегчить его совершение; с использованием поддельных документов, а равно с изъятием, сокрытием либо уничтожением документов, удостоверяющих личность; с использованием информационно-телекоммуникационных сетей, в том числе сети "Интернет"</w:t>
      </w:r>
      <w:r>
        <w:rPr>
          <w:rFonts w:eastAsiaTheme="minorHAnsi" w:cstheme="minorBidi"/>
          <w:sz w:val="28"/>
          <w:szCs w:val="22"/>
          <w:lang w:eastAsia="en-US"/>
        </w:rPr>
        <w:t>.</w:t>
      </w:r>
    </w:p>
    <w:p w:rsidR="00325511" w:rsidRDefault="00325511" w:rsidP="00325511">
      <w:pPr>
        <w:pStyle w:val="ab"/>
        <w:spacing w:before="0" w:beforeAutospacing="0" w:after="0" w:afterAutospacing="0" w:line="288" w:lineRule="atLeast"/>
        <w:ind w:firstLine="540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Сроки лишения свободы при совершении таких преступлений </w:t>
      </w:r>
      <w:r w:rsidR="00B926F9">
        <w:rPr>
          <w:rFonts w:eastAsiaTheme="minorHAnsi" w:cstheme="minorBidi"/>
          <w:sz w:val="28"/>
          <w:szCs w:val="22"/>
          <w:lang w:eastAsia="en-US"/>
        </w:rPr>
        <w:t xml:space="preserve">тоже </w:t>
      </w:r>
      <w:r>
        <w:rPr>
          <w:rFonts w:eastAsiaTheme="minorHAnsi" w:cstheme="minorBidi"/>
          <w:sz w:val="28"/>
          <w:szCs w:val="22"/>
          <w:lang w:eastAsia="en-US"/>
        </w:rPr>
        <w:t>увеличены.</w:t>
      </w:r>
    </w:p>
    <w:p w:rsidR="00325511" w:rsidRDefault="00325511" w:rsidP="00325511">
      <w:pPr>
        <w:pStyle w:val="ab"/>
        <w:spacing w:before="0" w:beforeAutospacing="0" w:after="0" w:afterAutospacing="0" w:line="288" w:lineRule="atLeast"/>
        <w:ind w:firstLine="540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Также внесены изменения и санкции в ст. 322.3 УК РФ за деяния, </w:t>
      </w:r>
      <w:r w:rsidRPr="00325511">
        <w:rPr>
          <w:rFonts w:eastAsiaTheme="minorHAnsi" w:cstheme="minorBidi"/>
          <w:sz w:val="28"/>
          <w:szCs w:val="22"/>
          <w:lang w:eastAsia="en-US"/>
        </w:rPr>
        <w:t>совершенные организованной группой или в целях совершения тяжких или особо тяжких преступлений на территории Российской Федерации</w:t>
      </w:r>
      <w:r>
        <w:rPr>
          <w:rFonts w:eastAsiaTheme="minorHAnsi" w:cstheme="minorBidi"/>
          <w:sz w:val="28"/>
          <w:szCs w:val="22"/>
          <w:lang w:eastAsia="en-US"/>
        </w:rPr>
        <w:t>.</w:t>
      </w:r>
    </w:p>
    <w:p w:rsidR="00325511" w:rsidRDefault="00325511" w:rsidP="00325511">
      <w:pPr>
        <w:pStyle w:val="ab"/>
        <w:spacing w:before="0" w:beforeAutospacing="0" w:after="0" w:afterAutospacing="0" w:line="288" w:lineRule="atLeast"/>
        <w:ind w:firstLine="540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Ответственность за совершение данных преступлений также усилена.</w:t>
      </w:r>
    </w:p>
    <w:p w:rsidR="00325511" w:rsidRDefault="00325511" w:rsidP="00325511">
      <w:pPr>
        <w:pStyle w:val="ab"/>
        <w:spacing w:before="0" w:beforeAutospacing="0" w:after="0" w:afterAutospacing="0" w:line="288" w:lineRule="atLeast"/>
        <w:ind w:firstLine="540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Таким образом, фиктивная регистрация гражданина в своем жилом помещении уголовно наказуема и имеет ряд неблагоприятных последствий.</w:t>
      </w:r>
    </w:p>
    <w:p w:rsidR="00325511" w:rsidRPr="00325511" w:rsidRDefault="00325511" w:rsidP="00325511">
      <w:pPr>
        <w:pStyle w:val="ab"/>
        <w:spacing w:before="0" w:beforeAutospacing="0" w:after="0" w:afterAutospacing="0" w:line="288" w:lineRule="atLeast"/>
        <w:ind w:firstLine="540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Указанный Федеральный закон вступил в законную силу- 09.11.2024.</w:t>
      </w:r>
    </w:p>
    <w:permEnd w:id="1044722856"/>
    <w:p w:rsidR="00956C97" w:rsidRDefault="00956C97" w:rsidP="00956C97">
      <w:pPr>
        <w:ind w:firstLine="708"/>
        <w:jc w:val="both"/>
      </w:pPr>
      <w:r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888999497" w:edGrp="everyone"/>
            <w:permEnd w:id="888999497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permStart w:id="2044726785" w:edGrp="everyone"/>
            <w:permEnd w:id="2044726785"/>
          </w:p>
        </w:tc>
        <w:bookmarkStart w:id="2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2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bookmarkStart w:id="3" w:name="_GoBack"/>
            <w:bookmarkEnd w:id="3"/>
            <w:permStart w:id="1884248319" w:edGrp="everyone"/>
            <w:permEnd w:id="1884248319"/>
            <w:r>
              <w:rPr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0"/>
      <w:footerReference w:type="first" r:id="rId11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C7B" w:rsidRDefault="00741C7B">
      <w:r>
        <w:separator/>
      </w:r>
    </w:p>
  </w:endnote>
  <w:endnote w:type="continuationSeparator" w:id="0">
    <w:p w:rsidR="00741C7B" w:rsidRDefault="0074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C7B" w:rsidRDefault="00741C7B">
      <w:r>
        <w:separator/>
      </w:r>
    </w:p>
  </w:footnote>
  <w:footnote w:type="continuationSeparator" w:id="0">
    <w:p w:rsidR="00741C7B" w:rsidRDefault="0074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2A372C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KlGDCGnvF0cni2u/cNet3tcuQHzuShYdgtjbOzD2YSzYcLVVflStjoGU+v0WZSZeKS2mKU2CDLoLBPZLaV05Og==" w:salt="mqSMTZNre32Txoy2Yq/uj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F9"/>
    <w:rsid w:val="00002863"/>
    <w:rsid w:val="00006283"/>
    <w:rsid w:val="000158DC"/>
    <w:rsid w:val="00017089"/>
    <w:rsid w:val="00022A2D"/>
    <w:rsid w:val="0003228C"/>
    <w:rsid w:val="0004275D"/>
    <w:rsid w:val="00045A57"/>
    <w:rsid w:val="0005690D"/>
    <w:rsid w:val="000932AB"/>
    <w:rsid w:val="000A04AE"/>
    <w:rsid w:val="000B4BB5"/>
    <w:rsid w:val="000C0F9F"/>
    <w:rsid w:val="000C2C99"/>
    <w:rsid w:val="00100B94"/>
    <w:rsid w:val="00130053"/>
    <w:rsid w:val="001575B7"/>
    <w:rsid w:val="0016381D"/>
    <w:rsid w:val="0016685E"/>
    <w:rsid w:val="00184A78"/>
    <w:rsid w:val="00196F16"/>
    <w:rsid w:val="001C5ABF"/>
    <w:rsid w:val="001F35C5"/>
    <w:rsid w:val="002012C2"/>
    <w:rsid w:val="00202446"/>
    <w:rsid w:val="00204622"/>
    <w:rsid w:val="0020562D"/>
    <w:rsid w:val="002328F6"/>
    <w:rsid w:val="00253AC7"/>
    <w:rsid w:val="00277A27"/>
    <w:rsid w:val="00295E09"/>
    <w:rsid w:val="00296736"/>
    <w:rsid w:val="002A372C"/>
    <w:rsid w:val="002A7BC3"/>
    <w:rsid w:val="002B5A11"/>
    <w:rsid w:val="002E0E32"/>
    <w:rsid w:val="002E1649"/>
    <w:rsid w:val="002E385D"/>
    <w:rsid w:val="002E6D6E"/>
    <w:rsid w:val="002E7A9B"/>
    <w:rsid w:val="002F2748"/>
    <w:rsid w:val="002F45AF"/>
    <w:rsid w:val="00325511"/>
    <w:rsid w:val="003353A4"/>
    <w:rsid w:val="00392C93"/>
    <w:rsid w:val="003D1678"/>
    <w:rsid w:val="00405474"/>
    <w:rsid w:val="004E58EB"/>
    <w:rsid w:val="004E591F"/>
    <w:rsid w:val="004F4C49"/>
    <w:rsid w:val="00525B3B"/>
    <w:rsid w:val="00534FF7"/>
    <w:rsid w:val="00552EF5"/>
    <w:rsid w:val="0055604C"/>
    <w:rsid w:val="0056657E"/>
    <w:rsid w:val="005702E9"/>
    <w:rsid w:val="00587271"/>
    <w:rsid w:val="005964DC"/>
    <w:rsid w:val="00597BB2"/>
    <w:rsid w:val="005C5259"/>
    <w:rsid w:val="005D5CBD"/>
    <w:rsid w:val="005F5F98"/>
    <w:rsid w:val="00604E57"/>
    <w:rsid w:val="006250F8"/>
    <w:rsid w:val="006465A8"/>
    <w:rsid w:val="0069145B"/>
    <w:rsid w:val="00691676"/>
    <w:rsid w:val="006964F7"/>
    <w:rsid w:val="006A3E83"/>
    <w:rsid w:val="006A6012"/>
    <w:rsid w:val="006C7AF5"/>
    <w:rsid w:val="006D2048"/>
    <w:rsid w:val="006E5FFC"/>
    <w:rsid w:val="0073310F"/>
    <w:rsid w:val="00741C7B"/>
    <w:rsid w:val="00743A4B"/>
    <w:rsid w:val="00762DCA"/>
    <w:rsid w:val="007640E4"/>
    <w:rsid w:val="007674A2"/>
    <w:rsid w:val="007B5E9A"/>
    <w:rsid w:val="007C586F"/>
    <w:rsid w:val="00805A56"/>
    <w:rsid w:val="0084109A"/>
    <w:rsid w:val="00854788"/>
    <w:rsid w:val="00855256"/>
    <w:rsid w:val="008607F4"/>
    <w:rsid w:val="00863ED4"/>
    <w:rsid w:val="00893EFB"/>
    <w:rsid w:val="008B149C"/>
    <w:rsid w:val="008B4512"/>
    <w:rsid w:val="008C248C"/>
    <w:rsid w:val="008C7A18"/>
    <w:rsid w:val="008F281F"/>
    <w:rsid w:val="009014CD"/>
    <w:rsid w:val="0091431A"/>
    <w:rsid w:val="009257CC"/>
    <w:rsid w:val="00925E8D"/>
    <w:rsid w:val="0093252F"/>
    <w:rsid w:val="009429A5"/>
    <w:rsid w:val="00956C97"/>
    <w:rsid w:val="0096269D"/>
    <w:rsid w:val="009803A0"/>
    <w:rsid w:val="00982E25"/>
    <w:rsid w:val="00991596"/>
    <w:rsid w:val="009A5AE2"/>
    <w:rsid w:val="009A61BE"/>
    <w:rsid w:val="009A77DD"/>
    <w:rsid w:val="009B380F"/>
    <w:rsid w:val="009D2F10"/>
    <w:rsid w:val="009E147A"/>
    <w:rsid w:val="009E384A"/>
    <w:rsid w:val="009E676B"/>
    <w:rsid w:val="009E7F7C"/>
    <w:rsid w:val="009F3DFF"/>
    <w:rsid w:val="00A3448F"/>
    <w:rsid w:val="00A637BD"/>
    <w:rsid w:val="00AA7DBE"/>
    <w:rsid w:val="00AC3E38"/>
    <w:rsid w:val="00AC5240"/>
    <w:rsid w:val="00AD4D83"/>
    <w:rsid w:val="00B530C0"/>
    <w:rsid w:val="00B80D4B"/>
    <w:rsid w:val="00B926F9"/>
    <w:rsid w:val="00BA61AE"/>
    <w:rsid w:val="00BB0339"/>
    <w:rsid w:val="00BB0421"/>
    <w:rsid w:val="00BB5C2F"/>
    <w:rsid w:val="00BE504D"/>
    <w:rsid w:val="00BE51AE"/>
    <w:rsid w:val="00C050F0"/>
    <w:rsid w:val="00C2194C"/>
    <w:rsid w:val="00C50A58"/>
    <w:rsid w:val="00C73060"/>
    <w:rsid w:val="00C91226"/>
    <w:rsid w:val="00C92E6B"/>
    <w:rsid w:val="00C93277"/>
    <w:rsid w:val="00C94643"/>
    <w:rsid w:val="00CB5274"/>
    <w:rsid w:val="00CE537D"/>
    <w:rsid w:val="00CE7428"/>
    <w:rsid w:val="00CF145C"/>
    <w:rsid w:val="00CF3703"/>
    <w:rsid w:val="00D06D50"/>
    <w:rsid w:val="00D1093A"/>
    <w:rsid w:val="00D1502B"/>
    <w:rsid w:val="00D312E1"/>
    <w:rsid w:val="00D758D0"/>
    <w:rsid w:val="00D77DD5"/>
    <w:rsid w:val="00D92504"/>
    <w:rsid w:val="00DB41C7"/>
    <w:rsid w:val="00DF5F95"/>
    <w:rsid w:val="00E179CE"/>
    <w:rsid w:val="00E40447"/>
    <w:rsid w:val="00E660EF"/>
    <w:rsid w:val="00E73A8F"/>
    <w:rsid w:val="00E87465"/>
    <w:rsid w:val="00E96D75"/>
    <w:rsid w:val="00EB0157"/>
    <w:rsid w:val="00EB7095"/>
    <w:rsid w:val="00EC249F"/>
    <w:rsid w:val="00ED054A"/>
    <w:rsid w:val="00EE7916"/>
    <w:rsid w:val="00EF77F5"/>
    <w:rsid w:val="00F45FF9"/>
    <w:rsid w:val="00F5008A"/>
    <w:rsid w:val="00FD07E2"/>
    <w:rsid w:val="00FE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F315C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styleId="20">
    <w:name w:val="Body Text Indent 2"/>
    <w:basedOn w:val="a"/>
    <w:link w:val="21"/>
    <w:semiHidden/>
    <w:unhideWhenUsed/>
    <w:rsid w:val="000B4BB5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0B4BB5"/>
    <w:rPr>
      <w:rFonts w:ascii="Times New Roman" w:eastAsia="Times New Roman" w:hAnsi="Times New Roman" w:cs="Times New Roman"/>
      <w:lang w:eastAsia="ru-RU"/>
    </w:rPr>
  </w:style>
  <w:style w:type="paragraph" w:styleId="ab">
    <w:name w:val="Normal (Web)"/>
    <w:basedOn w:val="a"/>
    <w:uiPriority w:val="99"/>
    <w:unhideWhenUsed/>
    <w:rsid w:val="00BE504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778837-22CE-4D24-B7D3-A5B887F0B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19</TotalTime>
  <Pages>1</Pages>
  <Words>265</Words>
  <Characters>1516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Завгородний Роман Валентинович</dc:creator>
  <cp:keywords/>
  <dc:description/>
  <cp:lastModifiedBy>Евтушенко Валерия Сергеевна</cp:lastModifiedBy>
  <cp:revision>7</cp:revision>
  <cp:lastPrinted>2022-03-05T15:34:00Z</cp:lastPrinted>
  <dcterms:created xsi:type="dcterms:W3CDTF">2024-11-13T10:52:00Z</dcterms:created>
  <dcterms:modified xsi:type="dcterms:W3CDTF">2024-11-20T16:32:00Z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