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«Житель г. Строитель осужден за </w:t>
      </w:r>
      <w:r>
        <w:rPr>
          <w:rFonts w:ascii="Times New Roman" w:hAnsi="Times New Roman"/>
          <w:b w:val="0"/>
          <w:sz w:val="28"/>
        </w:rPr>
        <w:t>хищение чужого имущества путем злоупотребления доверием и убийство человека</w:t>
      </w:r>
      <w:r>
        <w:rPr>
          <w:rFonts w:ascii="Times New Roman" w:hAnsi="Times New Roman"/>
          <w:b w:val="0"/>
          <w:sz w:val="28"/>
        </w:rPr>
        <w:t xml:space="preserve">» </w:t>
      </w:r>
    </w:p>
    <w:p w14:paraId="02000000">
      <w:pPr>
        <w:widowControl w:val="1"/>
        <w:ind w:firstLine="709" w:right="142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государственное обвинение по уголовному делу в отношении 65 летнего жителя г. Строитель.</w:t>
      </w:r>
    </w:p>
    <w:p w14:paraId="03000000">
      <w:pPr>
        <w:widowControl w:val="1"/>
        <w:ind w:firstLine="709" w:right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Он признан виновным по ч.1 ст. 159, ч.1 ст. 105 УК РФ (хищение чужого имущества путем злоупотребления доверием и убийство человека).</w:t>
      </w:r>
    </w:p>
    <w:p w14:paraId="04000000">
      <w:pPr>
        <w:widowControl w:val="1"/>
        <w:ind w:firstLine="709" w:right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суде установлено, что в марте 2025 года мужчина </w:t>
      </w:r>
      <w:r>
        <w:rPr>
          <w:rFonts w:ascii="Times New Roman" w:hAnsi="Times New Roman"/>
          <w:b w:val="0"/>
          <w:sz w:val="28"/>
        </w:rPr>
        <w:t xml:space="preserve"> находясь в квартире своей знакомой, введя ее в заблуждение совершил хищение ее мобильного телефона и распорядился им по своему усмотрению. Спустя несколько дней злоумышленник пришел</w:t>
      </w:r>
      <w:r>
        <w:rPr>
          <w:rFonts w:ascii="Times New Roman" w:hAnsi="Times New Roman"/>
          <w:b w:val="0"/>
          <w:sz w:val="28"/>
        </w:rPr>
        <w:t xml:space="preserve"> к своему знакомому под надуманным предлогом о повреждении </w:t>
      </w:r>
      <w:r>
        <w:rPr>
          <w:rFonts w:ascii="Times New Roman" w:hAnsi="Times New Roman"/>
          <w:b w:val="0"/>
          <w:sz w:val="28"/>
        </w:rPr>
        <w:t xml:space="preserve">им </w:t>
      </w:r>
      <w:r>
        <w:rPr>
          <w:rFonts w:ascii="Times New Roman" w:hAnsi="Times New Roman"/>
          <w:b w:val="0"/>
          <w:sz w:val="28"/>
        </w:rPr>
        <w:t xml:space="preserve">входной двери его квартиры. В ходе </w:t>
      </w:r>
      <w:r>
        <w:rPr>
          <w:rFonts w:ascii="Times New Roman" w:hAnsi="Times New Roman"/>
          <w:b w:val="0"/>
          <w:sz w:val="28"/>
        </w:rPr>
        <w:t xml:space="preserve">высказывания претензий у осужденного возникло чувство личной неприязни и злости к знакомому, сформировался умысел на убийство его, что в последующем он и совершил вооружившись ножом. </w:t>
      </w:r>
    </w:p>
    <w:p w14:paraId="05000000">
      <w:pPr>
        <w:widowControl w:val="1"/>
        <w:ind w:firstLine="709" w:right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Несмотря на то, что подсудимый не признавал вину в инкриминируемых ему деяниях, вина во всех преступлениях подтверждена результатами следственных действий, вещественными доказательствами, показаниями </w:t>
      </w:r>
      <w:r>
        <w:rPr>
          <w:rFonts w:ascii="Times New Roman" w:hAnsi="Times New Roman"/>
          <w:b w:val="0"/>
          <w:sz w:val="28"/>
        </w:rPr>
        <w:t>свидетелей и потерпевшего.</w:t>
      </w:r>
    </w:p>
    <w:p w14:paraId="06000000">
      <w:pPr>
        <w:widowControl w:val="1"/>
        <w:ind w:firstLine="709" w:right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Суд с учетом позиции прокурора, </w:t>
      </w:r>
      <w:r>
        <w:rPr>
          <w:rFonts w:ascii="Times New Roman" w:hAnsi="Times New Roman"/>
          <w:b w:val="0"/>
          <w:sz w:val="28"/>
        </w:rPr>
        <w:t xml:space="preserve"> назначил наказание в виде лишения свободы на срок</w:t>
      </w:r>
      <w:r>
        <w:rPr>
          <w:rFonts w:ascii="Times New Roman" w:hAnsi="Times New Roman"/>
          <w:b w:val="0"/>
          <w:sz w:val="28"/>
        </w:rPr>
        <w:t xml:space="preserve"> 8 лет 8 месяцев в исправительной колонии строгого режима с ограничением свободы на срок 2 года.</w:t>
      </w:r>
    </w:p>
    <w:p w14:paraId="07000000">
      <w:pPr>
        <w:widowControl w:val="1"/>
        <w:ind w:firstLine="709" w:right="14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8000000">
      <w:pPr>
        <w:widowControl w:val="1"/>
        <w:ind w:firstLine="709" w:right="142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widowControl w:val="1"/>
      <w:spacing w:after="0" w:line="240" w:lineRule="auto"/>
      <w:ind/>
    </w:pPr>
  </w:style>
  <w:style w:styleId="Style_10_ch" w:type="character">
    <w:name w:val="No Spacing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2026-03-16T15:16:02Z</dcterms:modified>
</cp:coreProperties>
</file>