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BC2">
        <w:rPr>
          <w:rFonts w:ascii="Times New Roman" w:hAnsi="Times New Roman" w:cs="Times New Roman"/>
          <w:sz w:val="28"/>
          <w:szCs w:val="28"/>
        </w:rPr>
        <w:t>Прокуратурой Яковлевского района утверждено обвинительное заключение по уголовному делу в отношении 23 летнего местного жителя. Он обвиняется по ч.3 ст.264 УК РФ (нарушение лицом, управляющим автомобилем, правил дорожного движения, повлекшее по неосторожности смерть человека.</w:t>
      </w:r>
    </w:p>
    <w:p w:rsid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следствия, в мае 2025 года около 10 утра парень, управляя автомобилем «ВАЗ 21124», с находившемся в салоне автомобиля пассажиром, совершил наезд на мачту дорожного освещения на федеральной автодороге   М-2 Крым, в результате чего, девушка - пассажир погибла на месте.</w:t>
      </w:r>
    </w:p>
    <w:p w:rsid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в суд для рассмотрения по существу.</w:t>
      </w:r>
    </w:p>
    <w:p w:rsidR="000D6C22" w:rsidRDefault="000D6C2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Обвиняемому грозит наказание до 5 лет лишения свободы.</w:t>
      </w:r>
    </w:p>
    <w:p w:rsidR="00694BC2" w:rsidRP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4D36E6" w:rsidRDefault="009527BC" w:rsidP="000D66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527BC" w:rsidRPr="004D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0D6C22"/>
    <w:rsid w:val="0045490D"/>
    <w:rsid w:val="00494948"/>
    <w:rsid w:val="004D36E6"/>
    <w:rsid w:val="00554CE5"/>
    <w:rsid w:val="00577144"/>
    <w:rsid w:val="00694BC2"/>
    <w:rsid w:val="00927FDD"/>
    <w:rsid w:val="009527BC"/>
    <w:rsid w:val="00D01BDA"/>
    <w:rsid w:val="00F17D9B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301A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6</cp:revision>
  <dcterms:created xsi:type="dcterms:W3CDTF">2025-01-24T14:48:00Z</dcterms:created>
  <dcterms:modified xsi:type="dcterms:W3CDTF">2025-08-07T06:51:00Z</dcterms:modified>
</cp:coreProperties>
</file>