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42A" w:rsidRDefault="00BD642A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BD642A">
        <w:rPr>
          <w:rFonts w:ascii="Times New Roman" w:hAnsi="Times New Roman" w:cs="Times New Roman"/>
          <w:sz w:val="28"/>
          <w:szCs w:val="28"/>
        </w:rPr>
        <w:t xml:space="preserve">Прокуратурой Яковлевского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по обращению заявителя </w:t>
      </w:r>
      <w:r w:rsidRPr="00BD642A">
        <w:rPr>
          <w:rFonts w:ascii="Times New Roman" w:hAnsi="Times New Roman" w:cs="Times New Roman"/>
          <w:sz w:val="28"/>
          <w:szCs w:val="28"/>
        </w:rPr>
        <w:t>проведен анализ соблюдения требований в области охраны окружающей среды при обращении с отходами производства и потребления.</w:t>
      </w:r>
    </w:p>
    <w:p w:rsidR="00BD642A" w:rsidRDefault="00BD642A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BD642A">
        <w:rPr>
          <w:rFonts w:ascii="Times New Roman" w:hAnsi="Times New Roman" w:cs="Times New Roman"/>
          <w:sz w:val="28"/>
          <w:szCs w:val="28"/>
        </w:rPr>
        <w:t>Установлено, что начиная с 01.03.2025 года начались плановые работы персоналом Яковлевского РЭС по вырубке древесно-кустарниковой растительности в х. Красный Восток ул. Заречная в охранной зоне электрической сети ВЛ-10кВ №2ПС Гостищево.</w:t>
      </w:r>
    </w:p>
    <w:p w:rsidR="00BD642A" w:rsidRDefault="00BD642A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BD642A">
        <w:rPr>
          <w:rFonts w:ascii="Times New Roman" w:hAnsi="Times New Roman" w:cs="Times New Roman"/>
          <w:sz w:val="28"/>
          <w:szCs w:val="28"/>
        </w:rPr>
        <w:t xml:space="preserve">07.07.2025 был выдан акт на утилизацию порубочных остатков.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D642A">
        <w:rPr>
          <w:rFonts w:ascii="Times New Roman" w:hAnsi="Times New Roman" w:cs="Times New Roman"/>
          <w:sz w:val="28"/>
          <w:szCs w:val="28"/>
        </w:rPr>
        <w:t>роки по утилизации порубочных остатков в охранной зоне до настоящего времени не завершены и будут окончены до 30.07.2025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642A" w:rsidRDefault="00BD642A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BD642A">
        <w:rPr>
          <w:rFonts w:ascii="Times New Roman" w:hAnsi="Times New Roman" w:cs="Times New Roman"/>
          <w:sz w:val="28"/>
          <w:szCs w:val="28"/>
        </w:rPr>
        <w:t>Учитывая высокую значимость обеспечения и соблюдения прав граждан, и обеспечение благоприятной окружающей среды и экологической безопасности на территориях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BD642A">
        <w:rPr>
          <w:rFonts w:ascii="Times New Roman" w:hAnsi="Times New Roman" w:cs="Times New Roman"/>
          <w:sz w:val="28"/>
          <w:szCs w:val="28"/>
        </w:rPr>
        <w:t>может привести к нарушению требований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прокуратурой района </w:t>
      </w:r>
      <w:bookmarkStart w:id="0" w:name="_Hlk203555751"/>
      <w:r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BD642A">
        <w:rPr>
          <w:rFonts w:ascii="Times New Roman" w:hAnsi="Times New Roman" w:cs="Times New Roman"/>
          <w:sz w:val="28"/>
          <w:szCs w:val="28"/>
        </w:rPr>
        <w:t>филиала ПАО «МРСК Центра»- «Белгородэнерго» Яковлевский РЭС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внесено предостережение.</w:t>
      </w:r>
    </w:p>
    <w:p w:rsidR="00E02D3B" w:rsidRPr="000D66FF" w:rsidRDefault="00E02D3B" w:rsidP="000D66F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E02D3B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45490D"/>
    <w:rsid w:val="00494948"/>
    <w:rsid w:val="00554CE5"/>
    <w:rsid w:val="00577144"/>
    <w:rsid w:val="005E63E7"/>
    <w:rsid w:val="009527BC"/>
    <w:rsid w:val="00AC250F"/>
    <w:rsid w:val="00BD5ACD"/>
    <w:rsid w:val="00BD642A"/>
    <w:rsid w:val="00DB46A3"/>
    <w:rsid w:val="00E02D3B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A56D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7</cp:revision>
  <dcterms:created xsi:type="dcterms:W3CDTF">2025-01-24T14:48:00Z</dcterms:created>
  <dcterms:modified xsi:type="dcterms:W3CDTF">2025-07-16T09:32:00Z</dcterms:modified>
</cp:coreProperties>
</file>