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Яковлевского района поддержано государственное обвинение по уголовному делу в отношении 19– летнего местного жителя. Он признан виновным по ч. 3 ст. 30, ч. 3 ст. 291 УК РФ (покушение на дачу взятки должностному лицу через посредника в значительном размере за совершение заведомо незаконных действий) и ч. 2 ст. 291.1 УК РФ (посредничество во взятничестве, то есть непосредственная передача взятки по поручению взяткодателя в значительном размере за совершение заведомо незаконных действий).</w:t>
      </w:r>
    </w:p>
    <w:p w14:paraId="02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 установлено, что в октябре 2024 г. после двух неудачных попыток по сдаче теоретического экзамена на получение водительского удостоверения категории «В» в РЭО ГИБДД ОМВД России «Яковлевский» мужчина решил получить их без фактической сдачи экзаменов.</w:t>
      </w:r>
    </w:p>
    <w:p w14:paraId="03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посредника злоумышленник перевел для должностных лиц МРЭО Госавтоинспекции УМВД России по Белгородской области в качестве взятки денежные средства в общей сумме 34 660 руб, преступный умысел не был доведен до конца, так как посредник похитил денежные средства.</w:t>
      </w:r>
    </w:p>
    <w:p w14:paraId="04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подсудимый выступая в качестве посредника в тот же период времени решил оказать содействие своему знакомому в получении водительского удостоверения без сдачи экзаменов путем передачи взятки должностным лицам сотрудникам МРЭО в сумме 27 000 руб.</w:t>
      </w:r>
    </w:p>
    <w:p w14:paraId="05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Вину в совершенном преступлении подсудимый не признал, в содеянном не раскаялся.</w:t>
      </w: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Суд, с учетом мнения государственного обвинения назначил подсудимому наказание в виде 250 тыс. руб. в доход государства.</w:t>
      </w: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не вступил в законную силу.</w:t>
      </w:r>
    </w:p>
    <w:p w14:paraId="08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563C1"/>
      <w:u w:val="single"/>
    </w:rPr>
  </w:style>
  <w:style w:styleId="Style_11_ch" w:type="character">
    <w:name w:val="Hyperlink"/>
    <w:basedOn w:val="Style_12_ch"/>
    <w:link w:val="Style_11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Unresolved Mention"/>
    <w:basedOn w:val="Style_12"/>
    <w:link w:val="Style_18_ch"/>
    <w:rPr>
      <w:color w:val="605E5C"/>
      <w:shd w:fill="E1DFDD" w:val="clear"/>
    </w:rPr>
  </w:style>
  <w:style w:styleId="Style_18_ch" w:type="character">
    <w:name w:val="Unresolved Mention"/>
    <w:basedOn w:val="Style_12_ch"/>
    <w:link w:val="Style_18"/>
    <w:rPr>
      <w:color w:val="605E5C"/>
      <w:shd w:fill="E1DFDD" w:val="clear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2026-07-14T14:24:16Z</dcterms:modified>
</cp:coreProperties>
</file>