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27" w:rsidRPr="00B73B27" w:rsidRDefault="00B73B27" w:rsidP="00B73B27">
      <w:pPr>
        <w:jc w:val="both"/>
        <w:rPr>
          <w:rFonts w:ascii="Times New Roman" w:hAnsi="Times New Roman" w:cs="Times New Roman"/>
          <w:sz w:val="28"/>
          <w:szCs w:val="28"/>
        </w:rPr>
      </w:pPr>
      <w:r w:rsidRPr="00B73B27">
        <w:rPr>
          <w:rFonts w:ascii="Times New Roman" w:hAnsi="Times New Roman" w:cs="Times New Roman"/>
          <w:sz w:val="28"/>
          <w:szCs w:val="28"/>
        </w:rPr>
        <w:t xml:space="preserve">По требованию прокурора Яковлевского района руководством банка ВТБ уволен работник, принятый на работу с нарушением законодательства о противодействии коррупции. </w:t>
      </w:r>
    </w:p>
    <w:p w:rsidR="00B73B27" w:rsidRPr="00B73B27" w:rsidRDefault="00B73B27" w:rsidP="00B73B27">
      <w:pPr>
        <w:jc w:val="both"/>
        <w:rPr>
          <w:rFonts w:ascii="Times New Roman" w:hAnsi="Times New Roman" w:cs="Times New Roman"/>
          <w:sz w:val="28"/>
          <w:szCs w:val="28"/>
        </w:rPr>
      </w:pPr>
      <w:r w:rsidRPr="00B73B27">
        <w:rPr>
          <w:rFonts w:ascii="Times New Roman" w:hAnsi="Times New Roman" w:cs="Times New Roman"/>
          <w:sz w:val="28"/>
          <w:szCs w:val="28"/>
        </w:rPr>
        <w:t xml:space="preserve">Прокуратурой района в марте текущего года установлено, что бывший судебный пристав после увольнения трудоустроилась на работу в банк ВТБ. При этом, ею не были соблюдены ограничения, возложенные на неё законодательством о противодействии коррупции, а именно, она не поставила о предстоящем трудоустройстве в известность руководство Управления службы судебных приставов, ввиду чего службой судебных приставов не было дано соответствующее заключение о возможности её трудоустройства в данную организацию. Данная процедура являлась для работника обязательной, поскольку, работая судебным приставом, у неё на исполнении находились исполнительные производства в том числе и указанного банка. </w:t>
      </w:r>
    </w:p>
    <w:p w:rsidR="00DB253A" w:rsidRDefault="00B73B27" w:rsidP="00B73B27">
      <w:pPr>
        <w:jc w:val="both"/>
        <w:rPr>
          <w:rFonts w:ascii="Times New Roman" w:hAnsi="Times New Roman" w:cs="Times New Roman"/>
          <w:sz w:val="28"/>
          <w:szCs w:val="28"/>
        </w:rPr>
      </w:pPr>
      <w:r w:rsidRPr="00B73B27">
        <w:rPr>
          <w:rFonts w:ascii="Times New Roman" w:hAnsi="Times New Roman" w:cs="Times New Roman"/>
          <w:sz w:val="28"/>
          <w:szCs w:val="28"/>
        </w:rPr>
        <w:t>По выявленным нарушениям прокурором в банк внесено представление, которое рассмотрено и удовлетворено. Трудовой договор с работником расторгнут на основании п.11 ч.1 ст.77 ТК РФ – ввиду заключения трудового договора в 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государственной или муниципальной службы.</w:t>
      </w:r>
      <w:bookmarkStart w:id="0" w:name="_GoBack"/>
      <w:bookmarkEnd w:id="0"/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1E113A"/>
    <w:rsid w:val="003D77C4"/>
    <w:rsid w:val="00423C3A"/>
    <w:rsid w:val="0045490D"/>
    <w:rsid w:val="00554CE5"/>
    <w:rsid w:val="005655F4"/>
    <w:rsid w:val="007C392F"/>
    <w:rsid w:val="007D68A3"/>
    <w:rsid w:val="008B37A1"/>
    <w:rsid w:val="009527BC"/>
    <w:rsid w:val="00B73B27"/>
    <w:rsid w:val="00BC0350"/>
    <w:rsid w:val="00C11551"/>
    <w:rsid w:val="00C82E94"/>
    <w:rsid w:val="00D14E5D"/>
    <w:rsid w:val="00D3672C"/>
    <w:rsid w:val="00DB253A"/>
    <w:rsid w:val="00F17D9B"/>
    <w:rsid w:val="00F376E9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CF9F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11</cp:revision>
  <cp:lastPrinted>2025-04-18T13:59:00Z</cp:lastPrinted>
  <dcterms:created xsi:type="dcterms:W3CDTF">2025-01-24T14:48:00Z</dcterms:created>
  <dcterms:modified xsi:type="dcterms:W3CDTF">2025-05-04T16:49:00Z</dcterms:modified>
</cp:coreProperties>
</file>