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34-летнего местного жителя. Он признан виновным по ч. 1 ст. 116.1 УК РФ (нанесение побоев и иных насильственных действий, причинивших физическую боль, но не повлекших последствий, указанных в ст. 115 УК РФ, и не содержащих признаков состава преступления, предусмотренного ст. 116 УК РФ, будучи лицом, подвергнутым административному наказанию за аналогичное деяние).</w:t>
      </w:r>
    </w:p>
    <w:p w14:paraId="02000000">
      <w:pPr>
        <w:widowControl w:val="1"/>
        <w:ind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В суде установлено, что мужчина в апреле 2026 года привлечен к административной ответственно</w:t>
      </w:r>
      <w:r>
        <w:rPr>
          <w:rFonts w:ascii="Times New Roman" w:hAnsi="Times New Roman"/>
          <w:b w:val="0"/>
          <w:sz w:val="28"/>
        </w:rPr>
        <w:t>сти по ст.6.1.1 КоАП РФ (</w:t>
      </w:r>
      <w:r>
        <w:rPr>
          <w:rFonts w:ascii="Times New Roman" w:hAnsi="Times New Roman"/>
          <w:b w:val="0"/>
          <w:sz w:val="28"/>
        </w:rPr>
        <w:t>нанесение побоев или совершение иных насильственных действий, причинивших физическую боль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Несмотря на это, являясь лицом подвергнутым административному наказанию, злоумышленник в мае 2026 года находясь в состоянии алкогольного опьянения по месту своему жительства поругался со своей супругой на почве ревности, в результате чего он нанес супруге удары в область спины, а также прижав в проеме входных дверей дома и используя входную дверь нанес последней не менее одного удара по пальцам правой кисти, и удар в область переносицы.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200 часов обязательных работ.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вступил в законную силу.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Unresolved Mention"/>
    <w:basedOn w:val="Style_7"/>
    <w:link w:val="Style_6_ch"/>
    <w:rPr>
      <w:color w:val="605E5C"/>
      <w:shd w:fill="E1DFDD" w:val="clear"/>
    </w:rPr>
  </w:style>
  <w:style w:styleId="Style_6_ch" w:type="character">
    <w:name w:val="Unresolved Mention"/>
    <w:basedOn w:val="Style_7_ch"/>
    <w:link w:val="Style_6"/>
    <w:rPr>
      <w:color w:val="605E5C"/>
      <w:shd w:fill="E1DFDD" w:val="clear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7"/>
    <w:link w:val="Style_13_ch"/>
    <w:rPr>
      <w:color w:themeColor="hyperlink" w:val="0563C1"/>
      <w:u w:val="single"/>
    </w:rPr>
  </w:style>
  <w:style w:styleId="Style_13_ch" w:type="character">
    <w:name w:val="Hyperlink"/>
    <w:basedOn w:val="Style_7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2026-07-14T13:43:14Z</dcterms:modified>
</cp:coreProperties>
</file>