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Прокуратурой Яковлевского района поддержано государственное обвинение по уголовному делу в отношении 25-летнего местного жителя. Он признан виновным по п. «б» «в» ч.2 ст. 158 УК РФ (тайное хищение чужого имущества, совершенную с незаконным проникновением в помещение и причинением значительного ущерба гражданину).</w:t>
      </w:r>
    </w:p>
    <w:p w14:paraId="02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 установлено, что в июне 2022 года злоумышленник отдыхая на территории «Сухотинского пруда» с. Дмитриевка находясь в состоянии алкогольного опьянения похитил резиновую лодку, бензокосу, а также из хозяйственной постройки  на территории базы похитил денежные средства в сумму 19 тыс руб.</w:t>
      </w:r>
    </w:p>
    <w:p w14:paraId="03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Потерпевшему причинен ущерб на общую сумму 40 тыс. руб.</w:t>
      </w:r>
    </w:p>
    <w:p w14:paraId="04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 учетом добровольного возмещения ущерба суд, </w:t>
      </w:r>
      <w:r>
        <w:rPr>
          <w:rFonts w:ascii="Times New Roman" w:hAnsi="Times New Roman"/>
          <w:b w:val="0"/>
          <w:sz w:val="28"/>
        </w:rPr>
        <w:t>с учетом мнения государственного обвинителя назначил подсудимому наказание в виде лишения свободы на срок 3 года 6 месяцев с отбыванием наказания в исправительной колонии общего режима.</w:t>
      </w:r>
    </w:p>
    <w:p w14:paraId="05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Приговор не вступил в законную силу.</w:t>
      </w:r>
    </w:p>
    <w:p w14:paraId="06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07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8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Unresolved Mention"/>
    <w:basedOn w:val="Style_5"/>
    <w:link w:val="Style_4_ch"/>
    <w:rPr>
      <w:color w:val="605E5C"/>
      <w:shd w:fill="E1DFDD" w:val="clear"/>
    </w:rPr>
  </w:style>
  <w:style w:styleId="Style_4_ch" w:type="character">
    <w:name w:val="Unresolved Mention"/>
    <w:basedOn w:val="Style_5_ch"/>
    <w:link w:val="Style_4"/>
    <w:rPr>
      <w:color w:val="605E5C"/>
      <w:shd w:fill="E1DFDD" w:val="clear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6"/>
    <w:next w:val="Style_1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5"/>
    <w:link w:val="Style_13_ch"/>
    <w:rPr>
      <w:color w:themeColor="hyperlink" w:val="0563C1"/>
      <w:u w:val="single"/>
    </w:rPr>
  </w:style>
  <w:style w:styleId="Style_13_ch" w:type="character">
    <w:name w:val="Hyperlink"/>
    <w:basedOn w:val="Style_5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2026-07-14T09:24:16Z</dcterms:modified>
</cp:coreProperties>
</file>