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D96" w:rsidRDefault="005A4D96" w:rsidP="005A4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СМИ</w:t>
      </w:r>
    </w:p>
    <w:p w:rsidR="000A1B6A" w:rsidRPr="000A1B6A" w:rsidRDefault="000A1B6A" w:rsidP="000A1B6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B6A">
        <w:rPr>
          <w:rFonts w:ascii="Times New Roman" w:hAnsi="Times New Roman" w:cs="Times New Roman"/>
          <w:b/>
          <w:sz w:val="28"/>
          <w:szCs w:val="28"/>
        </w:rPr>
        <w:t>Нарушение требований законодательства об обращении с твердыми коммунальными отходами</w:t>
      </w:r>
    </w:p>
    <w:p w:rsidR="000A1B6A" w:rsidRPr="000A1B6A" w:rsidRDefault="000A1B6A" w:rsidP="000A1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6A">
        <w:rPr>
          <w:rFonts w:ascii="Times New Roman" w:hAnsi="Times New Roman" w:cs="Times New Roman"/>
          <w:sz w:val="28"/>
          <w:szCs w:val="28"/>
        </w:rPr>
        <w:t>Прокуратурой района в связи с обострившейся в последнее время проблемой вывоза ТБО проведена проверка по исполнению на территории Яковлевского городского округа требований законодательства об обращении с твердыми коммунальными отходами.</w:t>
      </w:r>
    </w:p>
    <w:p w:rsidR="000A1B6A" w:rsidRPr="000A1B6A" w:rsidRDefault="000A1B6A" w:rsidP="000A1B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B6A">
        <w:rPr>
          <w:rFonts w:ascii="Times New Roman" w:hAnsi="Times New Roman" w:cs="Times New Roman"/>
          <w:sz w:val="28"/>
          <w:szCs w:val="28"/>
        </w:rPr>
        <w:t>В ходе проверки установлено, что в пяти сельских поселениях округа подрядной организацией ООО «</w:t>
      </w:r>
      <w:proofErr w:type="spellStart"/>
      <w:r w:rsidRPr="000A1B6A">
        <w:rPr>
          <w:rFonts w:ascii="Times New Roman" w:hAnsi="Times New Roman" w:cs="Times New Roman"/>
          <w:sz w:val="28"/>
          <w:szCs w:val="28"/>
        </w:rPr>
        <w:t>Еврологистик</w:t>
      </w:r>
      <w:proofErr w:type="spellEnd"/>
      <w:r w:rsidRPr="000A1B6A">
        <w:rPr>
          <w:rFonts w:ascii="Times New Roman" w:hAnsi="Times New Roman" w:cs="Times New Roman"/>
          <w:sz w:val="28"/>
          <w:szCs w:val="28"/>
        </w:rPr>
        <w:t>» допущены срывы графика вывоза твердых коммунальных отходов, что привело к переполнению и в последующим к захламлению мест сбора отходов.</w:t>
      </w:r>
    </w:p>
    <w:p w:rsidR="005A4D96" w:rsidRPr="000A1B6A" w:rsidRDefault="000A1B6A" w:rsidP="000A1B6A">
      <w:pPr>
        <w:rPr>
          <w:rFonts w:ascii="Times New Roman" w:hAnsi="Times New Roman" w:cs="Times New Roman"/>
          <w:b/>
          <w:sz w:val="28"/>
          <w:szCs w:val="28"/>
        </w:rPr>
      </w:pPr>
      <w:r w:rsidRPr="000A1B6A">
        <w:rPr>
          <w:rFonts w:ascii="Times New Roman" w:hAnsi="Times New Roman" w:cs="Times New Roman"/>
          <w:sz w:val="28"/>
          <w:szCs w:val="28"/>
        </w:rPr>
        <w:t>По результатам проведенной прокуратурой района проверки в адрес директора ООО «</w:t>
      </w:r>
      <w:proofErr w:type="spellStart"/>
      <w:r w:rsidRPr="000A1B6A">
        <w:rPr>
          <w:rFonts w:ascii="Times New Roman" w:hAnsi="Times New Roman" w:cs="Times New Roman"/>
          <w:sz w:val="28"/>
          <w:szCs w:val="28"/>
        </w:rPr>
        <w:t>Еврологистик</w:t>
      </w:r>
      <w:proofErr w:type="spellEnd"/>
      <w:r w:rsidRPr="000A1B6A">
        <w:rPr>
          <w:rFonts w:ascii="Times New Roman" w:hAnsi="Times New Roman" w:cs="Times New Roman"/>
          <w:sz w:val="28"/>
          <w:szCs w:val="28"/>
        </w:rPr>
        <w:t>» внесено представление. Кроме того, в отношении юридического лица – ООО «</w:t>
      </w:r>
      <w:proofErr w:type="spellStart"/>
      <w:r w:rsidRPr="000A1B6A">
        <w:rPr>
          <w:rFonts w:ascii="Times New Roman" w:hAnsi="Times New Roman" w:cs="Times New Roman"/>
          <w:sz w:val="28"/>
          <w:szCs w:val="28"/>
        </w:rPr>
        <w:t>Еврологистик</w:t>
      </w:r>
      <w:proofErr w:type="spellEnd"/>
      <w:r w:rsidRPr="000A1B6A">
        <w:rPr>
          <w:rFonts w:ascii="Times New Roman" w:hAnsi="Times New Roman" w:cs="Times New Roman"/>
          <w:sz w:val="28"/>
          <w:szCs w:val="28"/>
        </w:rPr>
        <w:t>» и его директора возбуждены дела об административных правонарушениях, предусмотренных ч. 1 ст. 6.35 КоАП РФ, которые направлены для рассмотрения по существу в суд.</w:t>
      </w:r>
      <w:bookmarkStart w:id="0" w:name="_GoBack"/>
      <w:bookmarkEnd w:id="0"/>
    </w:p>
    <w:sectPr w:rsidR="005A4D96" w:rsidRPr="000A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96"/>
    <w:rsid w:val="000A1B6A"/>
    <w:rsid w:val="0014248A"/>
    <w:rsid w:val="005A4D96"/>
    <w:rsid w:val="00C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C7AE"/>
  <w15:chartTrackingRefBased/>
  <w15:docId w15:val="{895A0E35-002C-45D6-B355-73E60122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4D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4D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2</cp:revision>
  <dcterms:created xsi:type="dcterms:W3CDTF">2024-10-14T12:30:00Z</dcterms:created>
  <dcterms:modified xsi:type="dcterms:W3CDTF">2024-10-14T12:30:00Z</dcterms:modified>
</cp:coreProperties>
</file>