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C0" w:rsidRDefault="00052E16" w:rsidP="003D126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</w:t>
      </w:r>
      <w:r w:rsidR="001D6BC0">
        <w:rPr>
          <w:rFonts w:ascii="Times New Roman" w:hAnsi="Times New Roman"/>
          <w:sz w:val="28"/>
          <w:szCs w:val="28"/>
        </w:rPr>
        <w:t xml:space="preserve">ой </w:t>
      </w:r>
      <w:proofErr w:type="spellStart"/>
      <w:r w:rsidR="001D6BC0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1D6BC0">
        <w:rPr>
          <w:rFonts w:ascii="Times New Roman" w:hAnsi="Times New Roman"/>
          <w:sz w:val="28"/>
          <w:szCs w:val="28"/>
        </w:rPr>
        <w:t xml:space="preserve"> района </w:t>
      </w:r>
      <w:r w:rsidR="003D1262">
        <w:rPr>
          <w:rFonts w:ascii="Times New Roman" w:hAnsi="Times New Roman"/>
          <w:sz w:val="28"/>
          <w:szCs w:val="28"/>
        </w:rPr>
        <w:t>проведена проверка по обращению гражданина по вопросу нарушения законодательства о порядке рассмотрения обращения граждан.</w:t>
      </w:r>
    </w:p>
    <w:p w:rsidR="003D1262" w:rsidRDefault="003D1262" w:rsidP="003D126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проверки выявлены нарушения действующего законодательства.</w:t>
      </w:r>
    </w:p>
    <w:p w:rsidR="003D1262" w:rsidRDefault="003D1262" w:rsidP="003D126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УФСП Белгородской области АО «Почта России» </w:t>
      </w:r>
      <w:proofErr w:type="spellStart"/>
      <w:r>
        <w:rPr>
          <w:rFonts w:ascii="Times New Roman" w:hAnsi="Times New Roman"/>
          <w:sz w:val="28"/>
          <w:szCs w:val="28"/>
        </w:rPr>
        <w:t>Яковлевский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почтамп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поступило обращение, по вопросу того что отделение почтовой связи в с. </w:t>
      </w:r>
      <w:proofErr w:type="spellStart"/>
      <w:r>
        <w:rPr>
          <w:rFonts w:ascii="Times New Roman" w:hAnsi="Times New Roman"/>
          <w:sz w:val="28"/>
          <w:szCs w:val="28"/>
        </w:rPr>
        <w:t>Смородино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не функционирует.</w:t>
      </w:r>
      <w:proofErr w:type="gramEnd"/>
    </w:p>
    <w:p w:rsidR="003D1262" w:rsidRDefault="003D1262" w:rsidP="003D126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Проверкой установлено, что ответ датирован заявителю с нарушением сроков, а также в нем не содержалось ответа на все поставленные вопросы заявителя.</w:t>
      </w:r>
    </w:p>
    <w:p w:rsidR="003D1262" w:rsidRDefault="003D1262" w:rsidP="003D126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в адрес начальника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почтампа</w:t>
      </w:r>
      <w:proofErr w:type="spellEnd"/>
      <w:r>
        <w:rPr>
          <w:rFonts w:ascii="Times New Roman" w:hAnsi="Times New Roman"/>
          <w:sz w:val="28"/>
          <w:szCs w:val="28"/>
        </w:rPr>
        <w:t xml:space="preserve"> УФСП России по Белгородской области внесено представление, а также вынесено постановление о возбуждении дела об административном правонарушении по ст. 5.59 КоАП РФ, которое направлено для рассмотрения в суд.</w:t>
      </w:r>
    </w:p>
    <w:p w:rsidR="001D6BC0" w:rsidRPr="00B319B9" w:rsidRDefault="003D1262" w:rsidP="001D6BC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актов</w:t>
      </w:r>
      <w:r w:rsidR="001D6BC0">
        <w:rPr>
          <w:rFonts w:ascii="Times New Roman" w:hAnsi="Times New Roman"/>
          <w:sz w:val="28"/>
          <w:szCs w:val="28"/>
        </w:rPr>
        <w:t xml:space="preserve"> реагирования взято прокурором района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1D6BC0">
        <w:rPr>
          <w:rFonts w:ascii="Times New Roman" w:hAnsi="Times New Roman"/>
          <w:sz w:val="28"/>
          <w:szCs w:val="28"/>
        </w:rPr>
        <w:t>контроль.</w:t>
      </w:r>
      <w:bookmarkStart w:id="0" w:name="_GoBack"/>
      <w:bookmarkEnd w:id="0"/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F79"/>
    <w:rsid w:val="0036028E"/>
    <w:rsid w:val="003D1262"/>
    <w:rsid w:val="004C3724"/>
    <w:rsid w:val="00532721"/>
    <w:rsid w:val="006D34AE"/>
    <w:rsid w:val="00896C79"/>
    <w:rsid w:val="00B319B9"/>
    <w:rsid w:val="00D515DC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16</cp:revision>
  <dcterms:created xsi:type="dcterms:W3CDTF">2024-12-08T15:53:00Z</dcterms:created>
  <dcterms:modified xsi:type="dcterms:W3CDTF">2024-12-08T18:23:00Z</dcterms:modified>
</cp:coreProperties>
</file>