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B9" w:rsidRDefault="00B319B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19B9">
        <w:rPr>
          <w:rFonts w:ascii="Times New Roman" w:hAnsi="Times New Roman"/>
          <w:sz w:val="28"/>
          <w:szCs w:val="28"/>
        </w:rPr>
        <w:t xml:space="preserve">Прокуратурой </w:t>
      </w:r>
      <w:proofErr w:type="spellStart"/>
      <w:r w:rsidRPr="00B319B9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Pr="00B319B9">
        <w:rPr>
          <w:rFonts w:ascii="Times New Roman" w:hAnsi="Times New Roman"/>
          <w:sz w:val="28"/>
          <w:szCs w:val="28"/>
        </w:rPr>
        <w:t xml:space="preserve"> района проведена проверка по факту произошедшего пожара на нефтеперерабатывающем заводе.</w:t>
      </w:r>
    </w:p>
    <w:p w:rsidR="00B319B9" w:rsidRDefault="00B319B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</w:t>
      </w:r>
      <w:r w:rsidR="00344F79">
        <w:rPr>
          <w:rFonts w:ascii="Times New Roman" w:hAnsi="Times New Roman"/>
          <w:sz w:val="28"/>
          <w:szCs w:val="28"/>
        </w:rPr>
        <w:t>оверки установлено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нарушение ФЗ «О промышленной безопасности опасных производственных объектов», в результате чего на территории неработающего нефтеперерабатывающего завода произошло возгорание резервуара объемом 1000 м3, огнем повреждены остатки нефтепродуктов (около 1000 литров).</w:t>
      </w:r>
    </w:p>
    <w:p w:rsidR="00B319B9" w:rsidRDefault="00B319B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проведенной проверки, прокуратурой района в адрес директор</w:t>
      </w:r>
      <w:proofErr w:type="gramStart"/>
      <w:r>
        <w:rPr>
          <w:rFonts w:ascii="Times New Roman" w:hAnsi="Times New Roman"/>
          <w:sz w:val="28"/>
          <w:szCs w:val="28"/>
        </w:rPr>
        <w:t>а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«ГАРАНТФИНТРЕЙД» внесено представление, кроме того в отношении должностного лица вынесено постановление о возбуждении дела об административном правонарушении по ст.9.1 КоАП РФ, которое направлено на рассмотрение в </w:t>
      </w:r>
      <w:proofErr w:type="spellStart"/>
      <w:r>
        <w:rPr>
          <w:rFonts w:ascii="Times New Roman" w:hAnsi="Times New Roman"/>
          <w:sz w:val="28"/>
          <w:szCs w:val="28"/>
        </w:rPr>
        <w:t>Верхне</w:t>
      </w:r>
      <w:proofErr w:type="spellEnd"/>
      <w:r>
        <w:rPr>
          <w:rFonts w:ascii="Times New Roman" w:hAnsi="Times New Roman"/>
          <w:sz w:val="28"/>
          <w:szCs w:val="28"/>
        </w:rPr>
        <w:t xml:space="preserve"> - Донское управление </w:t>
      </w:r>
      <w:proofErr w:type="spellStart"/>
      <w:r>
        <w:rPr>
          <w:rFonts w:ascii="Times New Roman" w:hAnsi="Times New Roman"/>
          <w:sz w:val="28"/>
          <w:szCs w:val="28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319B9" w:rsidRDefault="00344F7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Рассмотрение актов реагирования, прокурором района взято на контроль.</w:t>
      </w:r>
    </w:p>
    <w:p w:rsidR="00B319B9" w:rsidRDefault="00B319B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19B9" w:rsidRPr="00B319B9" w:rsidRDefault="00B319B9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319B9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344F79"/>
    <w:rsid w:val="00B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</cp:revision>
  <dcterms:created xsi:type="dcterms:W3CDTF">2024-12-08T15:32:00Z</dcterms:created>
  <dcterms:modified xsi:type="dcterms:W3CDTF">2024-12-08T15:43:00Z</dcterms:modified>
</cp:coreProperties>
</file>