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790F" w:rsidRDefault="003E5974" w:rsidP="0010790F">
      <w:pPr>
        <w:jc w:val="both"/>
        <w:rPr>
          <w:rFonts w:ascii="Times New Roman" w:hAnsi="Times New Roman" w:cs="Times New Roman"/>
          <w:sz w:val="28"/>
          <w:szCs w:val="28"/>
        </w:rPr>
      </w:pPr>
      <w:r w:rsidRPr="003E5974">
        <w:rPr>
          <w:rFonts w:ascii="Times New Roman" w:hAnsi="Times New Roman" w:cs="Times New Roman"/>
          <w:sz w:val="28"/>
          <w:szCs w:val="28"/>
        </w:rPr>
        <w:t xml:space="preserve">Прокуратурой Яковлевского района </w:t>
      </w:r>
      <w:r w:rsidR="0010790F">
        <w:rPr>
          <w:rFonts w:ascii="Times New Roman" w:hAnsi="Times New Roman" w:cs="Times New Roman"/>
          <w:sz w:val="28"/>
          <w:szCs w:val="28"/>
        </w:rPr>
        <w:t xml:space="preserve">проведена проверка в ООО </w:t>
      </w:r>
      <w:r w:rsidR="00DB5F88">
        <w:rPr>
          <w:rFonts w:ascii="Times New Roman" w:hAnsi="Times New Roman" w:cs="Times New Roman"/>
          <w:sz w:val="28"/>
          <w:szCs w:val="28"/>
        </w:rPr>
        <w:t>«</w:t>
      </w:r>
      <w:r w:rsidR="0010790F">
        <w:rPr>
          <w:rFonts w:ascii="Times New Roman" w:hAnsi="Times New Roman" w:cs="Times New Roman"/>
          <w:sz w:val="28"/>
          <w:szCs w:val="28"/>
        </w:rPr>
        <w:t>МПЗ Агро</w:t>
      </w:r>
      <w:r w:rsidR="00DB5F88">
        <w:rPr>
          <w:rFonts w:ascii="Times New Roman" w:hAnsi="Times New Roman" w:cs="Times New Roman"/>
          <w:sz w:val="28"/>
          <w:szCs w:val="28"/>
        </w:rPr>
        <w:t>-Б</w:t>
      </w:r>
      <w:r w:rsidR="0010790F">
        <w:rPr>
          <w:rFonts w:ascii="Times New Roman" w:hAnsi="Times New Roman" w:cs="Times New Roman"/>
          <w:sz w:val="28"/>
          <w:szCs w:val="28"/>
        </w:rPr>
        <w:t>елогорье» с привлечением специалистов из Россельхознадзора по Белгородской области.</w:t>
      </w:r>
    </w:p>
    <w:p w:rsidR="0010790F" w:rsidRDefault="0010790F" w:rsidP="001079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проверки выявлены нарушения требований </w:t>
      </w:r>
      <w:r w:rsidR="00DB5F88">
        <w:rPr>
          <w:rFonts w:ascii="Times New Roman" w:hAnsi="Times New Roman" w:cs="Times New Roman"/>
          <w:sz w:val="28"/>
          <w:szCs w:val="28"/>
        </w:rPr>
        <w:t xml:space="preserve">санитарных норм и правил, а также </w:t>
      </w:r>
      <w:r>
        <w:rPr>
          <w:rFonts w:ascii="Times New Roman" w:hAnsi="Times New Roman" w:cs="Times New Roman"/>
          <w:sz w:val="28"/>
          <w:szCs w:val="28"/>
        </w:rPr>
        <w:t>технических регламентов.</w:t>
      </w:r>
    </w:p>
    <w:p w:rsidR="0010790F" w:rsidRDefault="0010790F" w:rsidP="001079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в камерах охлаждения полутуш допускается хранение полутуш без соблюдения технологических разрывов, что может привести к порче сырья.</w:t>
      </w:r>
    </w:p>
    <w:p w:rsidR="0010790F" w:rsidRDefault="0010790F" w:rsidP="001079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не выполняются требования к поддержанию в надлежащем состоянии производственных помещений, что не позволяет эффективно осуществлять их санитарную обработку.</w:t>
      </w:r>
    </w:p>
    <w:p w:rsidR="0010790F" w:rsidRDefault="0010790F" w:rsidP="001079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этой связи прокуратурой района в адрес </w:t>
      </w:r>
      <w:r w:rsidR="00DB5F88">
        <w:rPr>
          <w:rFonts w:ascii="Times New Roman" w:hAnsi="Times New Roman" w:cs="Times New Roman"/>
          <w:sz w:val="28"/>
          <w:szCs w:val="28"/>
        </w:rPr>
        <w:t xml:space="preserve">генерального </w:t>
      </w:r>
      <w:r>
        <w:rPr>
          <w:rFonts w:ascii="Times New Roman" w:hAnsi="Times New Roman" w:cs="Times New Roman"/>
          <w:sz w:val="28"/>
          <w:szCs w:val="28"/>
        </w:rPr>
        <w:t xml:space="preserve">директора организации внесено представление, а также вынесено 2 постановления о возбуждении дела об административном правонарушении в отношении должностных лиц, которые направлены на рассмотрение в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Россельхознадзор по Белгородской области.</w:t>
      </w:r>
    </w:p>
    <w:p w:rsidR="0010790F" w:rsidRDefault="0010790F" w:rsidP="001079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Исполнение актов реагирования прокуратурой района взято на контроль.</w:t>
      </w:r>
    </w:p>
    <w:p w:rsidR="0010790F" w:rsidRPr="003E5974" w:rsidRDefault="0010790F" w:rsidP="001079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5974" w:rsidRPr="003E5974" w:rsidRDefault="003E5974" w:rsidP="003E597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E5974" w:rsidRPr="003E5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974"/>
    <w:rsid w:val="0010790F"/>
    <w:rsid w:val="003E5974"/>
    <w:rsid w:val="005324B1"/>
    <w:rsid w:val="00DB5F88"/>
    <w:rsid w:val="00E25572"/>
    <w:rsid w:val="00F1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B97D5"/>
  <w15:chartTrackingRefBased/>
  <w15:docId w15:val="{D19AC20A-896D-48FA-AA44-2B7952AD7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Евтушенко Валерия Сергеевна</dc:creator>
  <cp:keywords/>
  <dc:description/>
  <cp:lastModifiedBy>Евтушенко Валерия Сергеевна</cp:lastModifiedBy>
  <cp:revision>3</cp:revision>
  <dcterms:created xsi:type="dcterms:W3CDTF">2024-12-24T16:47:00Z</dcterms:created>
  <dcterms:modified xsi:type="dcterms:W3CDTF">2024-12-25T12:32:00Z</dcterms:modified>
</cp:coreProperties>
</file>