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Яковлевского района проведена проверка у хозяйствующего субъекта на предмет соблюдения требований земельного законодательства.</w:t>
      </w:r>
    </w:p>
    <w:p w14:paraId="02000000">
      <w:pPr>
        <w:widowControl w:val="1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Установлено, что сельскохозяйственный участок в границах СПК «Ленина» Яковлевского района не используется для сельскохозяйственного назначения, а зарос сорной растительностью.</w:t>
      </w:r>
    </w:p>
    <w:p w14:paraId="03000000">
      <w:pPr>
        <w:widowControl w:val="1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пруды частично засыпаны плодородным слоем почвы, а также в адрес Россельхознадзора Белгородской области у</w:t>
      </w:r>
      <w:r>
        <w:rPr>
          <w:rFonts w:ascii="Times New Roman" w:hAnsi="Times New Roman"/>
          <w:sz w:val="28"/>
        </w:rPr>
        <w:t>ведомление об утверждении проекта рекультивации земель с приложением не поступало.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вскрытых нарушений требований федерального законодательства генеральному директору хозяйствующего субъекта внесено представление, которое находится в стадии рассмотрения, а также в отношении ответственного виновного должностного лица возбуждены дела об административных правонарушениях по ч. 1 ст. 8.6 КоАП РФ и ч. 2 ст. 8.7 КоАП РФ, которые находятся в стадии рассмотрения.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 и результаты рассмотрения актов прокурорского реагирования поставлено прокурором района на контроль.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563C1"/>
      <w:u w:val="single"/>
    </w:rPr>
  </w:style>
  <w:style w:styleId="Style_12_ch" w:type="character">
    <w:name w:val="Hyperlink"/>
    <w:basedOn w:val="Style_9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Unresolved Mention"/>
    <w:basedOn w:val="Style_9"/>
    <w:link w:val="Style_17_ch"/>
    <w:rPr>
      <w:color w:val="605E5C"/>
      <w:shd w:fill="E1DFDD" w:val="clear"/>
    </w:rPr>
  </w:style>
  <w:style w:styleId="Style_17_ch" w:type="character">
    <w:name w:val="Unresolved Mention"/>
    <w:basedOn w:val="Style_9_ch"/>
    <w:link w:val="Style_17"/>
    <w:rPr>
      <w:color w:val="605E5C"/>
      <w:shd w:fill="E1DFDD" w:val="clear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2026-08-17T13:11:47Z</dcterms:modified>
</cp:coreProperties>
</file>