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проведена проверка в сфере соблюдения требований земельного законодательства.</w:t>
      </w:r>
    </w:p>
    <w:p w14:paraId="0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п. Томаровка Яковлевского муниципального округа 2 земельных участка используются не по целевому назначению.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земельные участки имеют категорию земли – земли населенных пунктов, вид разрешенного использования – для ведения личного подсобного хозяйства.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на данных земельных участках установлен факт осуществления предпринимательской деятельности, а именно расположены магазины «Шаур-Пицца» и «Мясной Мир».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выявленных нарушений прокуратурой района в отношении собственников земельных участков возбуждены дела об административных правонарушениях по ч.1 ст. 8.8 КоАП РФ и направлены на рассмотрение в Управление Росреестра по Белгородской области.</w:t>
      </w: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 результаты рассмотрения настоящих дел находятся на контроле прокуратуры Яковлевского района.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2025-11-18T06:46:10Z</dcterms:modified>
</cp:coreProperties>
</file>