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2D7" w14:textId="77777777" w:rsidR="00F57347" w:rsidRDefault="0088367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№6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2023 год</w:t>
      </w:r>
    </w:p>
    <w:p w14:paraId="4AEC959B" w14:textId="77777777" w:rsidR="00F57347" w:rsidRDefault="00F57347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F57347" w14:paraId="699B021A" w14:textId="77777777">
        <w:tc>
          <w:tcPr>
            <w:tcW w:w="5070" w:type="dxa"/>
          </w:tcPr>
          <w:p w14:paraId="71342CC1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79A5D2F5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Cs/>
              </w:rPr>
            </w:pPr>
            <w:r>
              <w:rPr>
                <w:bCs/>
              </w:rPr>
              <w:t xml:space="preserve">здание бывшего кафе с. </w:t>
            </w:r>
            <w:proofErr w:type="spellStart"/>
            <w:r>
              <w:rPr>
                <w:bCs/>
              </w:rPr>
              <w:t>Серетино</w:t>
            </w:r>
            <w:proofErr w:type="spellEnd"/>
          </w:p>
        </w:tc>
      </w:tr>
      <w:tr w:rsidR="00F57347" w14:paraId="0FAED61D" w14:textId="77777777">
        <w:tc>
          <w:tcPr>
            <w:tcW w:w="5070" w:type="dxa"/>
          </w:tcPr>
          <w:p w14:paraId="7AAC9E72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4B47770C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Cs/>
              </w:rPr>
            </w:pPr>
            <w:r>
              <w:rPr>
                <w:bCs/>
              </w:rPr>
              <w:t xml:space="preserve">Белгородская обл., Яковлевский район, </w:t>
            </w:r>
            <w:proofErr w:type="spellStart"/>
            <w:r>
              <w:rPr>
                <w:bCs/>
              </w:rPr>
              <w:t>с.Серетино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ул.Калинина</w:t>
            </w:r>
            <w:proofErr w:type="spellEnd"/>
            <w:r>
              <w:rPr>
                <w:bCs/>
              </w:rPr>
              <w:t>, д.112</w:t>
            </w:r>
          </w:p>
        </w:tc>
      </w:tr>
      <w:tr w:rsidR="00F57347" w14:paraId="5D721B96" w14:textId="77777777">
        <w:tc>
          <w:tcPr>
            <w:tcW w:w="5070" w:type="dxa"/>
          </w:tcPr>
          <w:p w14:paraId="4158C657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05BDCD1A" w14:textId="77777777" w:rsidR="00F57347" w:rsidRDefault="00883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браунфилд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14:paraId="7D992BB8" w14:textId="77777777" w:rsidR="00F57347" w:rsidRDefault="00F57347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782F3710" w14:textId="77777777" w:rsidR="00F57347" w:rsidRDefault="00883674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46605F84" w14:textId="77777777" w:rsidR="00F57347" w:rsidRDefault="00F57347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57347" w14:paraId="5D4D5B87" w14:textId="77777777">
        <w:tc>
          <w:tcPr>
            <w:tcW w:w="817" w:type="dxa"/>
            <w:vAlign w:val="center"/>
          </w:tcPr>
          <w:p w14:paraId="7A3D2AC8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  <w:vAlign w:val="center"/>
          </w:tcPr>
          <w:p w14:paraId="179F4713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  <w:vAlign w:val="center"/>
          </w:tcPr>
          <w:p w14:paraId="547666AA" w14:textId="77777777" w:rsidR="00F57347" w:rsidRDefault="008836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Земля/строение</w:t>
            </w:r>
          </w:p>
        </w:tc>
      </w:tr>
      <w:tr w:rsidR="00F57347" w14:paraId="2D8166B9" w14:textId="77777777">
        <w:tc>
          <w:tcPr>
            <w:tcW w:w="817" w:type="dxa"/>
            <w:vAlign w:val="center"/>
          </w:tcPr>
          <w:p w14:paraId="7BBD26BA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  <w:vAlign w:val="center"/>
          </w:tcPr>
          <w:p w14:paraId="2283A1DC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  <w:vAlign w:val="center"/>
          </w:tcPr>
          <w:p w14:paraId="2EE54B2A" w14:textId="77777777" w:rsidR="00F57347" w:rsidRDefault="008836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обл.,Яковлевский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с.Серетино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д.112</w:t>
            </w:r>
          </w:p>
        </w:tc>
      </w:tr>
      <w:tr w:rsidR="00F57347" w14:paraId="25DA8806" w14:textId="77777777">
        <w:tc>
          <w:tcPr>
            <w:tcW w:w="817" w:type="dxa"/>
            <w:vAlign w:val="center"/>
          </w:tcPr>
          <w:p w14:paraId="584E803A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  <w:vAlign w:val="center"/>
          </w:tcPr>
          <w:p w14:paraId="569A13AD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  <w:vAlign w:val="center"/>
          </w:tcPr>
          <w:p w14:paraId="6FF1AF2F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</w:p>
        </w:tc>
      </w:tr>
      <w:tr w:rsidR="00F57347" w14:paraId="67DCDB8D" w14:textId="77777777">
        <w:tc>
          <w:tcPr>
            <w:tcW w:w="817" w:type="dxa"/>
            <w:vAlign w:val="center"/>
          </w:tcPr>
          <w:p w14:paraId="4BA12206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  <w:vAlign w:val="center"/>
          </w:tcPr>
          <w:p w14:paraId="7FA323D5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  <w:vAlign w:val="center"/>
          </w:tcPr>
          <w:p w14:paraId="30A2928C" w14:textId="77777777" w:rsidR="00F57347" w:rsidRDefault="00F57347">
            <w:pPr>
              <w:rPr>
                <w:rFonts w:ascii="Times New Roman" w:hAnsi="Times New Roman" w:cs="Times New Roman"/>
              </w:rPr>
            </w:pPr>
          </w:p>
        </w:tc>
      </w:tr>
      <w:tr w:rsidR="00F57347" w14:paraId="2ABCCE57" w14:textId="77777777">
        <w:tc>
          <w:tcPr>
            <w:tcW w:w="817" w:type="dxa"/>
            <w:vAlign w:val="center"/>
          </w:tcPr>
          <w:p w14:paraId="1EDF9022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  <w:vAlign w:val="center"/>
          </w:tcPr>
          <w:p w14:paraId="01A92F03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812" w:type="dxa"/>
            <w:vAlign w:val="center"/>
          </w:tcPr>
          <w:p w14:paraId="527D4494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89107486890</w:t>
            </w:r>
          </w:p>
        </w:tc>
      </w:tr>
      <w:tr w:rsidR="00F57347" w14:paraId="2E731697" w14:textId="77777777">
        <w:tc>
          <w:tcPr>
            <w:tcW w:w="817" w:type="dxa"/>
            <w:vAlign w:val="center"/>
          </w:tcPr>
          <w:p w14:paraId="2844A61D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  <w:vAlign w:val="center"/>
          </w:tcPr>
          <w:p w14:paraId="6CA57D73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  <w:vAlign w:val="center"/>
          </w:tcPr>
          <w:p w14:paraId="23CA9998" w14:textId="77777777" w:rsidR="00F57347" w:rsidRDefault="00F57347">
            <w:pPr>
              <w:rPr>
                <w:rFonts w:ascii="Times New Roman" w:hAnsi="Times New Roman" w:cs="Times New Roman"/>
              </w:rPr>
            </w:pPr>
          </w:p>
        </w:tc>
      </w:tr>
      <w:tr w:rsidR="00F57347" w14:paraId="38A222F7" w14:textId="77777777">
        <w:tc>
          <w:tcPr>
            <w:tcW w:w="817" w:type="dxa"/>
            <w:vAlign w:val="center"/>
          </w:tcPr>
          <w:p w14:paraId="10366571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  <w:vAlign w:val="center"/>
          </w:tcPr>
          <w:p w14:paraId="11DE5793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  <w:vAlign w:val="center"/>
          </w:tcPr>
          <w:p w14:paraId="19D26CBC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F57347" w14:paraId="7DEA68C4" w14:textId="77777777">
        <w:tc>
          <w:tcPr>
            <w:tcW w:w="817" w:type="dxa"/>
            <w:vAlign w:val="center"/>
          </w:tcPr>
          <w:p w14:paraId="3F244030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  <w:vAlign w:val="center"/>
          </w:tcPr>
          <w:p w14:paraId="6CBF3ED6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5812" w:type="dxa"/>
            <w:vAlign w:val="center"/>
          </w:tcPr>
          <w:p w14:paraId="7FDA89EE" w14:textId="77777777" w:rsidR="00F57347" w:rsidRDefault="00F57347">
            <w:pPr>
              <w:rPr>
                <w:rFonts w:ascii="Times New Roman" w:hAnsi="Times New Roman" w:cs="Times New Roman"/>
              </w:rPr>
            </w:pPr>
          </w:p>
        </w:tc>
      </w:tr>
      <w:tr w:rsidR="00F57347" w14:paraId="09AC32A3" w14:textId="77777777">
        <w:tc>
          <w:tcPr>
            <w:tcW w:w="817" w:type="dxa"/>
            <w:vAlign w:val="center"/>
          </w:tcPr>
          <w:p w14:paraId="24C22A68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  <w:vAlign w:val="center"/>
          </w:tcPr>
          <w:p w14:paraId="47E18D5B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  <w:vAlign w:val="center"/>
          </w:tcPr>
          <w:p w14:paraId="32F8B107" w14:textId="77777777" w:rsidR="00F57347" w:rsidRDefault="00F57347">
            <w:pPr>
              <w:rPr>
                <w:rFonts w:ascii="Times New Roman" w:hAnsi="Times New Roman" w:cs="Times New Roman"/>
              </w:rPr>
            </w:pPr>
          </w:p>
        </w:tc>
      </w:tr>
      <w:tr w:rsidR="00F57347" w14:paraId="598E4604" w14:textId="77777777">
        <w:tc>
          <w:tcPr>
            <w:tcW w:w="817" w:type="dxa"/>
            <w:vAlign w:val="center"/>
          </w:tcPr>
          <w:p w14:paraId="2E1F4991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  <w:vAlign w:val="center"/>
          </w:tcPr>
          <w:p w14:paraId="01561BEB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  <w:vAlign w:val="center"/>
          </w:tcPr>
          <w:p w14:paraId="5F79AA7C" w14:textId="77777777" w:rsidR="00F57347" w:rsidRDefault="00F57347">
            <w:pPr>
              <w:rPr>
                <w:rFonts w:ascii="Times New Roman" w:hAnsi="Times New Roman" w:cs="Times New Roman"/>
              </w:rPr>
            </w:pPr>
          </w:p>
        </w:tc>
      </w:tr>
      <w:tr w:rsidR="00F57347" w14:paraId="0EBEBA1B" w14:textId="77777777">
        <w:tc>
          <w:tcPr>
            <w:tcW w:w="817" w:type="dxa"/>
            <w:vAlign w:val="center"/>
          </w:tcPr>
          <w:p w14:paraId="4220ED22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  <w:vAlign w:val="center"/>
          </w:tcPr>
          <w:p w14:paraId="0435F77D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  <w:vAlign w:val="center"/>
          </w:tcPr>
          <w:p w14:paraId="25642A7D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</w:t>
            </w:r>
            <w:r>
              <w:rPr>
                <w:sz w:val="22"/>
                <w:szCs w:val="22"/>
              </w:rPr>
              <w:t xml:space="preserve"> – координаты указаны неверно, границы земельного участка определить невозможно</w:t>
            </w:r>
          </w:p>
        </w:tc>
      </w:tr>
      <w:tr w:rsidR="00F57347" w14:paraId="68558768" w14:textId="77777777">
        <w:tc>
          <w:tcPr>
            <w:tcW w:w="817" w:type="dxa"/>
            <w:vAlign w:val="center"/>
          </w:tcPr>
          <w:p w14:paraId="45F6563B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  <w:vAlign w:val="center"/>
          </w:tcPr>
          <w:p w14:paraId="1656E6A9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  <w:vAlign w:val="center"/>
          </w:tcPr>
          <w:p w14:paraId="1EDB90F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</w:t>
            </w:r>
          </w:p>
        </w:tc>
      </w:tr>
      <w:tr w:rsidR="00F57347" w14:paraId="49C4F465" w14:textId="77777777">
        <w:tc>
          <w:tcPr>
            <w:tcW w:w="817" w:type="dxa"/>
            <w:vAlign w:val="center"/>
          </w:tcPr>
          <w:p w14:paraId="343890A6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  <w:vAlign w:val="center"/>
          </w:tcPr>
          <w:p w14:paraId="79121169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  <w:vAlign w:val="center"/>
          </w:tcPr>
          <w:p w14:paraId="4532D292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39х44</w:t>
            </w:r>
          </w:p>
        </w:tc>
      </w:tr>
      <w:tr w:rsidR="00F57347" w14:paraId="118ABC37" w14:textId="77777777">
        <w:tc>
          <w:tcPr>
            <w:tcW w:w="817" w:type="dxa"/>
            <w:vAlign w:val="center"/>
          </w:tcPr>
          <w:p w14:paraId="23E099DD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  <w:vAlign w:val="center"/>
          </w:tcPr>
          <w:p w14:paraId="7A7B7E96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  <w:vAlign w:val="center"/>
          </w:tcPr>
          <w:p w14:paraId="6EB42F62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13C0829D" w14:textId="77777777">
        <w:tc>
          <w:tcPr>
            <w:tcW w:w="817" w:type="dxa"/>
            <w:vAlign w:val="center"/>
          </w:tcPr>
          <w:p w14:paraId="126335F7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  <w:vAlign w:val="center"/>
          </w:tcPr>
          <w:p w14:paraId="031A101D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  <w:vAlign w:val="center"/>
          </w:tcPr>
          <w:p w14:paraId="19E8D1AC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15EFF4F2" w14:textId="77777777">
        <w:tc>
          <w:tcPr>
            <w:tcW w:w="817" w:type="dxa"/>
            <w:vAlign w:val="center"/>
          </w:tcPr>
          <w:p w14:paraId="5B5F8452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  <w:vAlign w:val="center"/>
          </w:tcPr>
          <w:p w14:paraId="7A641BF8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  <w:vAlign w:val="center"/>
          </w:tcPr>
          <w:p w14:paraId="6D9205A8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ЗНП</w:t>
            </w:r>
          </w:p>
        </w:tc>
      </w:tr>
      <w:tr w:rsidR="00F57347" w14:paraId="6B710021" w14:textId="77777777">
        <w:tc>
          <w:tcPr>
            <w:tcW w:w="817" w:type="dxa"/>
            <w:vAlign w:val="center"/>
          </w:tcPr>
          <w:p w14:paraId="3194A595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  <w:vAlign w:val="center"/>
          </w:tcPr>
          <w:p w14:paraId="2EA10B6A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  <w:vAlign w:val="center"/>
          </w:tcPr>
          <w:p w14:paraId="733FA384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-общественно-деловая</w:t>
            </w:r>
          </w:p>
        </w:tc>
      </w:tr>
      <w:tr w:rsidR="00F57347" w14:paraId="4BAF100B" w14:textId="77777777">
        <w:tc>
          <w:tcPr>
            <w:tcW w:w="817" w:type="dxa"/>
            <w:vAlign w:val="center"/>
          </w:tcPr>
          <w:p w14:paraId="691ED185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  <w:vAlign w:val="center"/>
          </w:tcPr>
          <w:p w14:paraId="5E58CBEF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  <w:vAlign w:val="center"/>
          </w:tcPr>
          <w:p w14:paraId="0F9469E4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здание</w:t>
            </w:r>
          </w:p>
        </w:tc>
      </w:tr>
      <w:tr w:rsidR="00F57347" w14:paraId="1C19681C" w14:textId="77777777">
        <w:tc>
          <w:tcPr>
            <w:tcW w:w="817" w:type="dxa"/>
            <w:vAlign w:val="center"/>
          </w:tcPr>
          <w:p w14:paraId="16074306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  <w:vAlign w:val="center"/>
          </w:tcPr>
          <w:p w14:paraId="2FA30C88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  <w:vAlign w:val="center"/>
          </w:tcPr>
          <w:p w14:paraId="1D247E99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Водопровод. электричество, газопровод</w:t>
            </w:r>
          </w:p>
        </w:tc>
      </w:tr>
      <w:tr w:rsidR="00F57347" w14:paraId="77B4421B" w14:textId="77777777">
        <w:tc>
          <w:tcPr>
            <w:tcW w:w="817" w:type="dxa"/>
            <w:vAlign w:val="center"/>
          </w:tcPr>
          <w:p w14:paraId="15BBBA50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  <w:vAlign w:val="center"/>
          </w:tcPr>
          <w:p w14:paraId="5DE7551E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812" w:type="dxa"/>
            <w:vAlign w:val="center"/>
          </w:tcPr>
          <w:p w14:paraId="0EB959BC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0344CE08" w14:textId="77777777">
        <w:tc>
          <w:tcPr>
            <w:tcW w:w="817" w:type="dxa"/>
            <w:vAlign w:val="center"/>
          </w:tcPr>
          <w:p w14:paraId="59590A95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  <w:vAlign w:val="center"/>
          </w:tcPr>
          <w:p w14:paraId="47F7CADF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  <w:vAlign w:val="center"/>
          </w:tcPr>
          <w:p w14:paraId="082EB790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57347" w14:paraId="09C70BC6" w14:textId="77777777">
        <w:tc>
          <w:tcPr>
            <w:tcW w:w="817" w:type="dxa"/>
            <w:vAlign w:val="center"/>
          </w:tcPr>
          <w:p w14:paraId="01A0BDA9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  <w:vAlign w:val="center"/>
          </w:tcPr>
          <w:p w14:paraId="0E98AB15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  <w:vAlign w:val="center"/>
          </w:tcPr>
          <w:p w14:paraId="11E7EEF6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57347" w14:paraId="2A61D586" w14:textId="77777777">
        <w:tc>
          <w:tcPr>
            <w:tcW w:w="817" w:type="dxa"/>
            <w:vAlign w:val="center"/>
          </w:tcPr>
          <w:p w14:paraId="341B5DA3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  <w:vAlign w:val="center"/>
          </w:tcPr>
          <w:p w14:paraId="18E416C8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  <w:vAlign w:val="center"/>
          </w:tcPr>
          <w:p w14:paraId="014AB72C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57347" w14:paraId="7E426674" w14:textId="77777777">
        <w:tc>
          <w:tcPr>
            <w:tcW w:w="817" w:type="dxa"/>
            <w:vAlign w:val="center"/>
          </w:tcPr>
          <w:p w14:paraId="0649348D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  <w:vAlign w:val="center"/>
          </w:tcPr>
          <w:p w14:paraId="4171AD0C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  <w:vAlign w:val="center"/>
          </w:tcPr>
          <w:p w14:paraId="410880CF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57347" w14:paraId="3D7A9F49" w14:textId="77777777">
        <w:tc>
          <w:tcPr>
            <w:tcW w:w="817" w:type="dxa"/>
            <w:vAlign w:val="center"/>
          </w:tcPr>
          <w:p w14:paraId="54616780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  <w:vAlign w:val="center"/>
          </w:tcPr>
          <w:p w14:paraId="37CC80FA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  <w:vAlign w:val="center"/>
          </w:tcPr>
          <w:p w14:paraId="3B7CCAB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57347" w14:paraId="7D7497D9" w14:textId="77777777">
        <w:tc>
          <w:tcPr>
            <w:tcW w:w="817" w:type="dxa"/>
            <w:vAlign w:val="center"/>
          </w:tcPr>
          <w:p w14:paraId="243D7934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  <w:vAlign w:val="center"/>
          </w:tcPr>
          <w:p w14:paraId="655F96E1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  <w:vAlign w:val="center"/>
          </w:tcPr>
          <w:p w14:paraId="1F2C3186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57347" w14:paraId="38B3295E" w14:textId="77777777">
        <w:tc>
          <w:tcPr>
            <w:tcW w:w="817" w:type="dxa"/>
            <w:vAlign w:val="center"/>
          </w:tcPr>
          <w:p w14:paraId="7CF26C8B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  <w:vAlign w:val="center"/>
          </w:tcPr>
          <w:p w14:paraId="7B3B157E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  <w:vAlign w:val="center"/>
          </w:tcPr>
          <w:p w14:paraId="24B46C80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F57347" w14:paraId="175F3DE4" w14:textId="77777777">
        <w:tc>
          <w:tcPr>
            <w:tcW w:w="817" w:type="dxa"/>
            <w:vAlign w:val="center"/>
          </w:tcPr>
          <w:p w14:paraId="4C46BDD6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  <w:vAlign w:val="center"/>
          </w:tcPr>
          <w:p w14:paraId="50ED878B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  <w:vAlign w:val="center"/>
          </w:tcPr>
          <w:p w14:paraId="4375C04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610DFFEB" w14:textId="77777777">
        <w:tc>
          <w:tcPr>
            <w:tcW w:w="817" w:type="dxa"/>
            <w:vAlign w:val="center"/>
          </w:tcPr>
          <w:p w14:paraId="3BD6073B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1.4.3</w:t>
            </w:r>
          </w:p>
        </w:tc>
        <w:tc>
          <w:tcPr>
            <w:tcW w:w="7796" w:type="dxa"/>
            <w:vAlign w:val="center"/>
          </w:tcPr>
          <w:p w14:paraId="1CE02D24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  <w:vAlign w:val="center"/>
          </w:tcPr>
          <w:p w14:paraId="5F307539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70872361" w14:textId="77777777">
        <w:tc>
          <w:tcPr>
            <w:tcW w:w="817" w:type="dxa"/>
            <w:vAlign w:val="center"/>
          </w:tcPr>
          <w:p w14:paraId="711FD001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  <w:vAlign w:val="center"/>
          </w:tcPr>
          <w:p w14:paraId="6C7BBD4F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  <w:vAlign w:val="center"/>
          </w:tcPr>
          <w:p w14:paraId="621A5EC8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-общественное использование объектов капитального строительства</w:t>
            </w:r>
          </w:p>
          <w:p w14:paraId="28B30BD4" w14:textId="77777777" w:rsidR="00F57347" w:rsidRDefault="00883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-предпринимател</w:t>
            </w:r>
            <w:r>
              <w:rPr>
                <w:rFonts w:ascii="Times New Roman" w:hAnsi="Times New Roman" w:cs="Times New Roman"/>
              </w:rPr>
              <w:t>ьство</w:t>
            </w:r>
          </w:p>
          <w:p w14:paraId="77D99070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общественного питания, торговля</w:t>
            </w:r>
          </w:p>
        </w:tc>
      </w:tr>
      <w:tr w:rsidR="00F57347" w14:paraId="59ABDE97" w14:textId="77777777">
        <w:tc>
          <w:tcPr>
            <w:tcW w:w="817" w:type="dxa"/>
            <w:vAlign w:val="center"/>
          </w:tcPr>
          <w:p w14:paraId="0B652279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  <w:vAlign w:val="center"/>
          </w:tcPr>
          <w:p w14:paraId="41E83487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  <w:vAlign w:val="center"/>
          </w:tcPr>
          <w:p w14:paraId="0433FE35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0C37E498" w14:textId="77777777">
        <w:tc>
          <w:tcPr>
            <w:tcW w:w="817" w:type="dxa"/>
            <w:vAlign w:val="center"/>
          </w:tcPr>
          <w:p w14:paraId="31872E8F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  <w:vAlign w:val="center"/>
          </w:tcPr>
          <w:p w14:paraId="2A11E66A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  <w:vAlign w:val="center"/>
          </w:tcPr>
          <w:p w14:paraId="0BC12868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общественного питания</w:t>
            </w:r>
          </w:p>
        </w:tc>
      </w:tr>
    </w:tbl>
    <w:p w14:paraId="57494148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05A4B7D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130EB635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F57347" w14:paraId="6CE3FBFA" w14:textId="77777777">
        <w:tc>
          <w:tcPr>
            <w:tcW w:w="817" w:type="dxa"/>
          </w:tcPr>
          <w:p w14:paraId="3670C0C8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1EA094F8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117FBF8B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57347" w14:paraId="3C76C123" w14:textId="77777777">
        <w:tc>
          <w:tcPr>
            <w:tcW w:w="817" w:type="dxa"/>
          </w:tcPr>
          <w:p w14:paraId="0146A6C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0E78C4A3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4A1C585D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57347" w14:paraId="5FC07286" w14:textId="77777777">
        <w:tc>
          <w:tcPr>
            <w:tcW w:w="817" w:type="dxa"/>
          </w:tcPr>
          <w:p w14:paraId="32DC39AD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459D7325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44572F5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57347" w14:paraId="1FE86AB3" w14:textId="77777777">
        <w:tc>
          <w:tcPr>
            <w:tcW w:w="817" w:type="dxa"/>
          </w:tcPr>
          <w:p w14:paraId="74F66EEB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2D0A3152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7B12EBA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57347" w14:paraId="7AABB63A" w14:textId="77777777">
        <w:tc>
          <w:tcPr>
            <w:tcW w:w="817" w:type="dxa"/>
          </w:tcPr>
          <w:p w14:paraId="32520B80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1090095E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14:paraId="00C402C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7347" w14:paraId="33DFD0F7" w14:textId="77777777">
        <w:tc>
          <w:tcPr>
            <w:tcW w:w="817" w:type="dxa"/>
          </w:tcPr>
          <w:p w14:paraId="287ACDC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0A35104E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30BF3EF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F57347" w14:paraId="13509DA1" w14:textId="77777777">
        <w:tc>
          <w:tcPr>
            <w:tcW w:w="817" w:type="dxa"/>
          </w:tcPr>
          <w:p w14:paraId="2C606CE6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0A3E6CE1" w14:textId="77777777" w:rsidR="00F57347" w:rsidRDefault="00883674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17E3A57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16BBEE93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2BC4303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4B639A1D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F57347" w14:paraId="3C4E54B0" w14:textId="77777777">
        <w:tc>
          <w:tcPr>
            <w:tcW w:w="817" w:type="dxa"/>
          </w:tcPr>
          <w:p w14:paraId="471C2413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1DA0C911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F57347" w14:paraId="74AD9500" w14:textId="77777777">
        <w:tc>
          <w:tcPr>
            <w:tcW w:w="817" w:type="dxa"/>
          </w:tcPr>
          <w:p w14:paraId="2413B0AB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14:paraId="226D4399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54C71641" w14:textId="77777777" w:rsidR="00F57347" w:rsidRDefault="00883674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регионального значения Белгород-Грайворон- граница с Украиной</w:t>
            </w:r>
          </w:p>
        </w:tc>
      </w:tr>
      <w:tr w:rsidR="00F57347" w14:paraId="4525E5A6" w14:textId="77777777">
        <w:tc>
          <w:tcPr>
            <w:tcW w:w="817" w:type="dxa"/>
          </w:tcPr>
          <w:p w14:paraId="423A159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495B0D9C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F57347" w14:paraId="08EE2E63" w14:textId="77777777">
        <w:tc>
          <w:tcPr>
            <w:tcW w:w="817" w:type="dxa"/>
          </w:tcPr>
          <w:p w14:paraId="59E7F230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14:paraId="3242EFF5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4CFC5FA5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57347" w14:paraId="3A5E9D61" w14:textId="77777777">
        <w:tc>
          <w:tcPr>
            <w:tcW w:w="817" w:type="dxa"/>
          </w:tcPr>
          <w:p w14:paraId="34763F9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37726377" w14:textId="77777777" w:rsidR="00F57347" w:rsidRDefault="00883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5AC86136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54463FB0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2606326F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F57347" w14:paraId="5A5FD1EE" w14:textId="77777777">
        <w:tc>
          <w:tcPr>
            <w:tcW w:w="817" w:type="dxa"/>
          </w:tcPr>
          <w:p w14:paraId="56C98A97" w14:textId="77777777" w:rsidR="00F57347" w:rsidRDefault="00F5734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CD69A86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</w:tcPr>
          <w:p w14:paraId="1FF2CE17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40D8FFCD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77" w:type="dxa"/>
          </w:tcPr>
          <w:p w14:paraId="5FDA4532" w14:textId="77777777" w:rsidR="00F57347" w:rsidRDefault="00883674">
            <w:pPr>
              <w:pStyle w:val="afa"/>
              <w:spacing w:before="0" w:beforeAutospacing="0" w:after="0" w:afterAutospacing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</w:tcPr>
          <w:p w14:paraId="539D7451" w14:textId="77777777" w:rsidR="00F57347" w:rsidRDefault="00883674">
            <w:pPr>
              <w:pStyle w:val="afa"/>
              <w:spacing w:before="0" w:beforeAutospacing="0" w:after="0" w:afterAutospacing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  <w:p w14:paraId="5A842981" w14:textId="77777777" w:rsidR="00F57347" w:rsidRDefault="00F57347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393127" w14:textId="77777777" w:rsidR="00F57347" w:rsidRDefault="00883674">
            <w:pPr>
              <w:pStyle w:val="afa"/>
              <w:spacing w:before="0" w:beforeAutospacing="0" w:after="0" w:afterAutospacing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7C1F5F3C" w14:textId="77777777" w:rsidR="00F57347" w:rsidRDefault="00883674">
            <w:pPr>
              <w:pStyle w:val="afa"/>
              <w:spacing w:before="0" w:beforeAutospacing="0" w:after="0" w:afterAutospacing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</w:tcPr>
          <w:p w14:paraId="5A95783B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33325DF4" w14:textId="77777777" w:rsidR="00F57347" w:rsidRDefault="00883674">
            <w:pPr>
              <w:pStyle w:val="afa"/>
              <w:spacing w:before="0" w:beforeAutospacing="0" w:after="0" w:afterAutospacing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2E4B3069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158CECA9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F57347" w14:paraId="71A2934C" w14:textId="77777777">
        <w:tc>
          <w:tcPr>
            <w:tcW w:w="817" w:type="dxa"/>
          </w:tcPr>
          <w:p w14:paraId="29057CB1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14:paraId="528D54FC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 w:firstLine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276" w:type="dxa"/>
          </w:tcPr>
          <w:p w14:paraId="13023AB7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77" w:type="dxa"/>
          </w:tcPr>
          <w:p w14:paraId="579338EC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45FBA9A6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2A81F11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BCC03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1276" w:type="dxa"/>
          </w:tcPr>
          <w:p w14:paraId="7227E808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14:paraId="7FFD6F1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984" w:type="dxa"/>
          </w:tcPr>
          <w:p w14:paraId="389CC79D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</w:tbl>
    <w:p w14:paraId="04F9AC78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795A33C2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Собственные транспортные коммуникации (на территории площадки)</w:t>
      </w: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F57347" w14:paraId="72F420FA" w14:textId="77777777">
        <w:tc>
          <w:tcPr>
            <w:tcW w:w="817" w:type="dxa"/>
          </w:tcPr>
          <w:p w14:paraId="14809436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23C2A37A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7D063A36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F57347" w14:paraId="6D2D65B1" w14:textId="77777777">
        <w:tc>
          <w:tcPr>
            <w:tcW w:w="817" w:type="dxa"/>
          </w:tcPr>
          <w:p w14:paraId="1AA1FE4D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53A57D9A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0ED06E8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1CC3A1C0" w14:textId="77777777">
        <w:tc>
          <w:tcPr>
            <w:tcW w:w="817" w:type="dxa"/>
          </w:tcPr>
          <w:p w14:paraId="01A33509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6D3645F3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56267782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7347" w14:paraId="09DA4EAA" w14:textId="77777777">
        <w:tc>
          <w:tcPr>
            <w:tcW w:w="817" w:type="dxa"/>
          </w:tcPr>
          <w:p w14:paraId="18210F54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4755D56B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42E943C9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17087EAA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BF00E5C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0363A7A8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F57347" w14:paraId="2C7261DB" w14:textId="77777777">
        <w:tc>
          <w:tcPr>
            <w:tcW w:w="817" w:type="dxa"/>
          </w:tcPr>
          <w:p w14:paraId="21238F68" w14:textId="77777777" w:rsidR="00F57347" w:rsidRDefault="00F5734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6C41452C" w14:textId="77777777" w:rsidR="00F57347" w:rsidRDefault="00883674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1F079243" w14:textId="77777777" w:rsidR="00F57347" w:rsidRDefault="00883674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0082CFC3" w14:textId="77777777" w:rsidR="00F57347" w:rsidRDefault="00883674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356920E4" w14:textId="77777777" w:rsidR="00F57347" w:rsidRDefault="008836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1D1F9563" w14:textId="77777777" w:rsidR="00F57347" w:rsidRDefault="008836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5FB2ABA3" w14:textId="77777777" w:rsidR="00F57347" w:rsidRDefault="00883674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646F80A7" w14:textId="77777777" w:rsidR="00F57347" w:rsidRDefault="00883674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24A76AD9" w14:textId="77777777" w:rsidR="00F57347" w:rsidRDefault="00883674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45BADB0D" w14:textId="77777777" w:rsidR="00F57347" w:rsidRDefault="00883674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F57347" w14:paraId="22C34102" w14:textId="77777777">
        <w:tc>
          <w:tcPr>
            <w:tcW w:w="817" w:type="dxa"/>
          </w:tcPr>
          <w:p w14:paraId="3B20EA1F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78C27FC0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652" w:type="dxa"/>
          </w:tcPr>
          <w:p w14:paraId="58ABD672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534EAA41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0BE66D76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22020649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42B7DDC2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F57347" w14:paraId="3248791E" w14:textId="77777777">
        <w:tc>
          <w:tcPr>
            <w:tcW w:w="817" w:type="dxa"/>
          </w:tcPr>
          <w:p w14:paraId="37A1A1EC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4ECDBD6A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</w:tcPr>
          <w:p w14:paraId="45E86DD0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372" w:type="dxa"/>
          </w:tcPr>
          <w:p w14:paraId="00C9AA65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539A9266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6BEF2540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074F785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F57347" w14:paraId="6C96B7AB" w14:textId="77777777">
        <w:tc>
          <w:tcPr>
            <w:tcW w:w="817" w:type="dxa"/>
          </w:tcPr>
          <w:p w14:paraId="215B3889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4394A1E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</w:tcPr>
          <w:p w14:paraId="38151036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1B1BBEE9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1277BB93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1663C275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0C27C3FF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F57347" w14:paraId="5C8CD80B" w14:textId="77777777">
        <w:tc>
          <w:tcPr>
            <w:tcW w:w="817" w:type="dxa"/>
          </w:tcPr>
          <w:p w14:paraId="6D111780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43BF776B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</w:tcPr>
          <w:p w14:paraId="23552FB2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161381C1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05658489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229A30D2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04FB2D9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F57347" w14:paraId="3657C5CE" w14:textId="77777777">
        <w:tc>
          <w:tcPr>
            <w:tcW w:w="817" w:type="dxa"/>
          </w:tcPr>
          <w:p w14:paraId="2248F41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63C8E4E1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</w:tcPr>
          <w:p w14:paraId="2D01735E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BB398A5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23F3ADF6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56657CCC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0E71946D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F57347" w14:paraId="0DB2B2FD" w14:textId="77777777">
        <w:tc>
          <w:tcPr>
            <w:tcW w:w="817" w:type="dxa"/>
          </w:tcPr>
          <w:p w14:paraId="604C501E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6AAA7865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28D9B14E" w14:textId="77777777" w:rsidR="00F57347" w:rsidRDefault="00883674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4273C56B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6E6969AB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5D07B01E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0AFC576D" w14:textId="77777777" w:rsidR="00F57347" w:rsidRDefault="00F5734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1B8944D7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p w14:paraId="7C22B708" w14:textId="77777777" w:rsidR="00F57347" w:rsidRDefault="0088367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5AD4A052" w14:textId="77777777" w:rsidR="00F57347" w:rsidRDefault="00F573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F57347" w14:paraId="0B353BDE" w14:textId="77777777">
        <w:trPr>
          <w:trHeight w:val="318"/>
        </w:trPr>
        <w:tc>
          <w:tcPr>
            <w:tcW w:w="817" w:type="dxa"/>
          </w:tcPr>
          <w:p w14:paraId="2A1751B7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5BA6B0D8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24DB46BB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</w:t>
            </w:r>
          </w:p>
        </w:tc>
      </w:tr>
      <w:tr w:rsidR="00F57347" w14:paraId="34BA663B" w14:textId="77777777">
        <w:tc>
          <w:tcPr>
            <w:tcW w:w="817" w:type="dxa"/>
          </w:tcPr>
          <w:p w14:paraId="14467583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6E16EF77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00ED9003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F57347" w14:paraId="5F28D9A8" w14:textId="77777777">
        <w:tc>
          <w:tcPr>
            <w:tcW w:w="817" w:type="dxa"/>
          </w:tcPr>
          <w:p w14:paraId="6DF0C68A" w14:textId="77777777" w:rsidR="00F57347" w:rsidRDefault="0088367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48FD910F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42B2C47D" w14:textId="77777777" w:rsidR="00F57347" w:rsidRDefault="00883674">
            <w:pPr>
              <w:pStyle w:val="afa"/>
              <w:spacing w:before="0" w:beforeAutospacing="0" w:after="0" w:afterAutospacing="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57000</w:t>
            </w:r>
          </w:p>
        </w:tc>
      </w:tr>
    </w:tbl>
    <w:p w14:paraId="3D32F19A" w14:textId="77777777" w:rsidR="00F57347" w:rsidRDefault="00F57347">
      <w:pPr>
        <w:spacing w:after="0" w:line="240" w:lineRule="auto"/>
        <w:rPr>
          <w:rFonts w:ascii="Times New Roman" w:hAnsi="Times New Roman" w:cs="Times New Roman"/>
        </w:rPr>
      </w:pPr>
    </w:p>
    <w:sectPr w:rsidR="00F57347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C706" w14:textId="77777777" w:rsidR="00883674" w:rsidRDefault="00883674">
      <w:pPr>
        <w:spacing w:after="0" w:line="240" w:lineRule="auto"/>
      </w:pPr>
      <w:r>
        <w:separator/>
      </w:r>
    </w:p>
  </w:endnote>
  <w:endnote w:type="continuationSeparator" w:id="0">
    <w:p w14:paraId="3AF17A98" w14:textId="77777777" w:rsidR="00883674" w:rsidRDefault="0088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C75C" w14:textId="77777777" w:rsidR="00883674" w:rsidRDefault="00883674">
      <w:pPr>
        <w:spacing w:after="0" w:line="240" w:lineRule="auto"/>
      </w:pPr>
      <w:r>
        <w:separator/>
      </w:r>
    </w:p>
  </w:footnote>
  <w:footnote w:type="continuationSeparator" w:id="0">
    <w:p w14:paraId="0A8E88E8" w14:textId="77777777" w:rsidR="00883674" w:rsidRDefault="0088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50992452" w14:textId="77777777" w:rsidR="00F57347" w:rsidRDefault="0088367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134A4A" w14:textId="77777777" w:rsidR="00F57347" w:rsidRDefault="00F5734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DC"/>
    <w:multiLevelType w:val="hybridMultilevel"/>
    <w:tmpl w:val="1FA8F02C"/>
    <w:lvl w:ilvl="0" w:tplc="4D34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C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2E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44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4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EA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C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2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47"/>
    <w:rsid w:val="00883674"/>
    <w:rsid w:val="00F57347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FB05"/>
  <w15:docId w15:val="{82F6ECDB-8DFB-435F-A957-FD9A516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>ORG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Масаева Виктория  Николаевна</dc:creator>
  <cp:lastModifiedBy>User</cp:lastModifiedBy>
  <cp:revision>2</cp:revision>
  <dcterms:created xsi:type="dcterms:W3CDTF">2023-11-10T07:39:00Z</dcterms:created>
  <dcterms:modified xsi:type="dcterms:W3CDTF">2023-11-10T07:39:00Z</dcterms:modified>
</cp:coreProperties>
</file>