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98BB" w14:textId="77777777" w:rsidR="005F4707" w:rsidRDefault="00C705D6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Паспорт инвестиционной площадки № 3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2023 год </w:t>
      </w:r>
    </w:p>
    <w:p w14:paraId="350C0A10" w14:textId="77777777" w:rsidR="005F4707" w:rsidRDefault="005F47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5070"/>
        <w:gridCol w:w="9355"/>
      </w:tblGrid>
      <w:tr w:rsidR="005F4707" w14:paraId="56A10D5C" w14:textId="77777777">
        <w:tc>
          <w:tcPr>
            <w:tcW w:w="5070" w:type="dxa"/>
          </w:tcPr>
          <w:p w14:paraId="29EAD045" w14:textId="77777777" w:rsidR="005F4707" w:rsidRDefault="00C705D6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Название площадки</w:t>
            </w:r>
          </w:p>
        </w:tc>
        <w:tc>
          <w:tcPr>
            <w:tcW w:w="9355" w:type="dxa"/>
          </w:tcPr>
          <w:p w14:paraId="3044B358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t xml:space="preserve">Земельный участок под реализацию инвестиционного проекта в </w:t>
            </w:r>
            <w:proofErr w:type="spellStart"/>
            <w:r>
              <w:t>г.Строитель</w:t>
            </w:r>
            <w:proofErr w:type="spellEnd"/>
          </w:p>
        </w:tc>
      </w:tr>
      <w:tr w:rsidR="005F4707" w14:paraId="535ADE64" w14:textId="77777777">
        <w:tc>
          <w:tcPr>
            <w:tcW w:w="5070" w:type="dxa"/>
          </w:tcPr>
          <w:p w14:paraId="7B8A6CD1" w14:textId="77777777" w:rsidR="005F4707" w:rsidRDefault="00C705D6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Местонахождения (адрес) площадки</w:t>
            </w:r>
          </w:p>
        </w:tc>
        <w:tc>
          <w:tcPr>
            <w:tcW w:w="9355" w:type="dxa"/>
          </w:tcPr>
          <w:p w14:paraId="087D8B6F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t>Белгородская область, город Строитель, ул. Промышленная, 37</w:t>
            </w:r>
          </w:p>
        </w:tc>
      </w:tr>
      <w:tr w:rsidR="005F4707" w14:paraId="1452A590" w14:textId="77777777">
        <w:tc>
          <w:tcPr>
            <w:tcW w:w="5070" w:type="dxa"/>
          </w:tcPr>
          <w:p w14:paraId="60127D97" w14:textId="77777777" w:rsidR="005F4707" w:rsidRDefault="00C705D6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Тип площадки</w:t>
            </w:r>
          </w:p>
        </w:tc>
        <w:tc>
          <w:tcPr>
            <w:tcW w:w="9355" w:type="dxa"/>
          </w:tcPr>
          <w:p w14:paraId="4068ECD6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proofErr w:type="spellStart"/>
            <w:r>
              <w:t>браунфилд</w:t>
            </w:r>
            <w:proofErr w:type="spellEnd"/>
          </w:p>
        </w:tc>
      </w:tr>
    </w:tbl>
    <w:p w14:paraId="41A6344B" w14:textId="77777777" w:rsidR="005F4707" w:rsidRDefault="005F4707">
      <w:pPr>
        <w:pStyle w:val="afa"/>
        <w:spacing w:before="0" w:beforeAutospacing="0" w:after="0" w:afterAutospacing="0"/>
        <w:ind w:left="284"/>
        <w:jc w:val="center"/>
        <w:rPr>
          <w:b/>
          <w:bCs/>
        </w:rPr>
      </w:pPr>
    </w:p>
    <w:p w14:paraId="2030F6D1" w14:textId="77777777" w:rsidR="005F4707" w:rsidRDefault="00C705D6">
      <w:pPr>
        <w:pStyle w:val="afa"/>
        <w:spacing w:before="0" w:beforeAutospacing="0" w:after="0" w:afterAutospacing="0"/>
        <w:ind w:left="284"/>
        <w:jc w:val="center"/>
        <w:rPr>
          <w:b/>
          <w:bCs/>
        </w:rPr>
      </w:pPr>
      <w:r>
        <w:rPr>
          <w:b/>
          <w:bCs/>
        </w:rPr>
        <w:t>1.Основные сведения о площадке</w:t>
      </w:r>
    </w:p>
    <w:p w14:paraId="1179740A" w14:textId="77777777" w:rsidR="005F4707" w:rsidRDefault="005F4707">
      <w:pPr>
        <w:pStyle w:val="afa"/>
        <w:spacing w:before="0" w:beforeAutospacing="0" w:after="0" w:afterAutospacing="0"/>
        <w:ind w:left="284"/>
        <w:jc w:val="center"/>
        <w:rPr>
          <w:sz w:val="22"/>
          <w:szCs w:val="22"/>
        </w:rPr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6237"/>
      </w:tblGrid>
      <w:tr w:rsidR="005F4707" w14:paraId="1DB5EE5B" w14:textId="77777777">
        <w:tc>
          <w:tcPr>
            <w:tcW w:w="817" w:type="dxa"/>
          </w:tcPr>
          <w:p w14:paraId="7B655B60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371" w:type="dxa"/>
          </w:tcPr>
          <w:p w14:paraId="7A6F7778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6237" w:type="dxa"/>
          </w:tcPr>
          <w:p w14:paraId="214731B4" w14:textId="77777777" w:rsidR="005F4707" w:rsidRDefault="00C705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Земля – администрация Яковлевского городского округа</w:t>
            </w:r>
          </w:p>
          <w:p w14:paraId="434A8AA7" w14:textId="77777777" w:rsidR="005F4707" w:rsidRDefault="00C705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Строение – ООО «Кредо»</w:t>
            </w:r>
          </w:p>
        </w:tc>
      </w:tr>
      <w:tr w:rsidR="005F4707" w14:paraId="672C5A92" w14:textId="77777777">
        <w:tc>
          <w:tcPr>
            <w:tcW w:w="817" w:type="dxa"/>
          </w:tcPr>
          <w:p w14:paraId="6785C9AF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371" w:type="dxa"/>
          </w:tcPr>
          <w:p w14:paraId="12973A5C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(почтовый) адрес, телефон (код города)</w:t>
            </w:r>
          </w:p>
        </w:tc>
        <w:tc>
          <w:tcPr>
            <w:tcW w:w="6237" w:type="dxa"/>
          </w:tcPr>
          <w:p w14:paraId="4EA69198" w14:textId="77777777" w:rsidR="005F4707" w:rsidRDefault="00C7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309070 Белгородская область, г. Строитель, ул. Промышленная, 37   </w:t>
            </w:r>
          </w:p>
        </w:tc>
      </w:tr>
      <w:tr w:rsidR="005F4707" w14:paraId="33349091" w14:textId="77777777">
        <w:tc>
          <w:tcPr>
            <w:tcW w:w="817" w:type="dxa"/>
          </w:tcPr>
          <w:p w14:paraId="2B9B7186" w14:textId="77777777" w:rsidR="005F4707" w:rsidRDefault="00C7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371" w:type="dxa"/>
          </w:tcPr>
          <w:p w14:paraId="055EFD65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(Ф.И.О.)</w:t>
            </w:r>
          </w:p>
        </w:tc>
        <w:tc>
          <w:tcPr>
            <w:tcW w:w="6237" w:type="dxa"/>
          </w:tcPr>
          <w:p w14:paraId="282BCBC2" w14:textId="77777777" w:rsidR="005F4707" w:rsidRDefault="00C705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Побирухин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Иванович</w:t>
            </w:r>
          </w:p>
        </w:tc>
      </w:tr>
      <w:tr w:rsidR="005F4707" w14:paraId="0B958318" w14:textId="77777777">
        <w:tc>
          <w:tcPr>
            <w:tcW w:w="817" w:type="dxa"/>
          </w:tcPr>
          <w:p w14:paraId="029AE245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371" w:type="dxa"/>
          </w:tcPr>
          <w:p w14:paraId="0AE73182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237" w:type="dxa"/>
          </w:tcPr>
          <w:p w14:paraId="626303CC" w14:textId="77777777" w:rsidR="005F4707" w:rsidRDefault="00C7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ООО «Кредо»</w:t>
            </w:r>
          </w:p>
        </w:tc>
      </w:tr>
      <w:tr w:rsidR="005F4707" w14:paraId="182508D5" w14:textId="77777777">
        <w:tc>
          <w:tcPr>
            <w:tcW w:w="817" w:type="dxa"/>
          </w:tcPr>
          <w:p w14:paraId="01D2D9AF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371" w:type="dxa"/>
          </w:tcPr>
          <w:p w14:paraId="10F5B743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(код города),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237" w:type="dxa"/>
          </w:tcPr>
          <w:p w14:paraId="3D845105" w14:textId="77777777" w:rsidR="005F4707" w:rsidRDefault="00C7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8-905-879-34-</w:t>
            </w:r>
            <w:proofErr w:type="gramStart"/>
            <w:r>
              <w:rPr>
                <w:rFonts w:ascii="Times New Roman" w:hAnsi="Times New Roman" w:cs="Times New Roman"/>
              </w:rPr>
              <w:t xml:space="preserve">43  </w:t>
            </w:r>
            <w:r>
              <w:rPr>
                <w:rFonts w:ascii="Times New Roman" w:hAnsi="Times New Roman" w:cs="Times New Roman"/>
                <w:lang w:val="en-US"/>
              </w:rPr>
              <w:t>kredo-2013@bk.ru</w:t>
            </w:r>
            <w:proofErr w:type="gramEnd"/>
          </w:p>
        </w:tc>
      </w:tr>
      <w:tr w:rsidR="005F4707" w14:paraId="6574BB8E" w14:textId="77777777">
        <w:tc>
          <w:tcPr>
            <w:tcW w:w="817" w:type="dxa"/>
          </w:tcPr>
          <w:p w14:paraId="5FD088F3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371" w:type="dxa"/>
          </w:tcPr>
          <w:p w14:paraId="5E22CD9C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Условия приобретения (пользования) площадки </w:t>
            </w:r>
          </w:p>
        </w:tc>
        <w:tc>
          <w:tcPr>
            <w:tcW w:w="6237" w:type="dxa"/>
          </w:tcPr>
          <w:p w14:paraId="7836B2C2" w14:textId="77777777" w:rsidR="005F4707" w:rsidRDefault="005F4707">
            <w:pPr>
              <w:rPr>
                <w:rFonts w:ascii="Times New Roman" w:hAnsi="Times New Roman" w:cs="Times New Roman"/>
              </w:rPr>
            </w:pPr>
          </w:p>
        </w:tc>
      </w:tr>
      <w:tr w:rsidR="005F4707" w14:paraId="45DFBC38" w14:textId="77777777">
        <w:tc>
          <w:tcPr>
            <w:tcW w:w="817" w:type="dxa"/>
          </w:tcPr>
          <w:p w14:paraId="4A4C12D3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371" w:type="dxa"/>
          </w:tcPr>
          <w:p w14:paraId="637AF321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6237" w:type="dxa"/>
          </w:tcPr>
          <w:p w14:paraId="7ECE27F4" w14:textId="77777777" w:rsidR="005F4707" w:rsidRDefault="00C7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реализацию инвестиционного проекта</w:t>
            </w:r>
          </w:p>
        </w:tc>
      </w:tr>
      <w:tr w:rsidR="005F4707" w14:paraId="78B4C6E2" w14:textId="77777777">
        <w:tc>
          <w:tcPr>
            <w:tcW w:w="817" w:type="dxa"/>
          </w:tcPr>
          <w:p w14:paraId="33447E7F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371" w:type="dxa"/>
          </w:tcPr>
          <w:p w14:paraId="65B592EB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6237" w:type="dxa"/>
          </w:tcPr>
          <w:p w14:paraId="01D237D6" w14:textId="77777777" w:rsidR="005F4707" w:rsidRDefault="00C7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5F4707" w14:paraId="5497A0B1" w14:textId="77777777">
        <w:tc>
          <w:tcPr>
            <w:tcW w:w="817" w:type="dxa"/>
          </w:tcPr>
          <w:p w14:paraId="4A3ECA82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371" w:type="dxa"/>
          </w:tcPr>
          <w:p w14:paraId="65EBB81D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  <w:r>
              <w:rPr>
                <w:sz w:val="22"/>
                <w:szCs w:val="22"/>
              </w:rPr>
              <w:t xml:space="preserve"> затраты, связанные с приобретением площадки </w:t>
            </w:r>
          </w:p>
        </w:tc>
        <w:tc>
          <w:tcPr>
            <w:tcW w:w="6237" w:type="dxa"/>
          </w:tcPr>
          <w:p w14:paraId="1F03170A" w14:textId="77777777" w:rsidR="005F4707" w:rsidRDefault="005F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707" w14:paraId="078D3B12" w14:textId="77777777">
        <w:tc>
          <w:tcPr>
            <w:tcW w:w="817" w:type="dxa"/>
          </w:tcPr>
          <w:p w14:paraId="57FC79C5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371" w:type="dxa"/>
          </w:tcPr>
          <w:p w14:paraId="0BD861BF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6237" w:type="dxa"/>
          </w:tcPr>
          <w:p w14:paraId="072A9470" w14:textId="77777777" w:rsidR="005F4707" w:rsidRDefault="005F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707" w14:paraId="66FD61E5" w14:textId="77777777">
        <w:tc>
          <w:tcPr>
            <w:tcW w:w="817" w:type="dxa"/>
          </w:tcPr>
          <w:p w14:paraId="501FE5B9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371" w:type="dxa"/>
          </w:tcPr>
          <w:p w14:paraId="72BCCF48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6237" w:type="dxa"/>
          </w:tcPr>
          <w:p w14:paraId="5068FEA2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10,644</w:t>
            </w:r>
          </w:p>
        </w:tc>
      </w:tr>
      <w:tr w:rsidR="005F4707" w14:paraId="47F08496" w14:textId="77777777">
        <w:tc>
          <w:tcPr>
            <w:tcW w:w="817" w:type="dxa"/>
          </w:tcPr>
          <w:p w14:paraId="21A16E40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371" w:type="dxa"/>
          </w:tcPr>
          <w:p w14:paraId="490F61D8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6237" w:type="dxa"/>
          </w:tcPr>
          <w:p w14:paraId="6E297814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смежных прямоугольника, частично смещены</w:t>
            </w:r>
          </w:p>
        </w:tc>
      </w:tr>
      <w:tr w:rsidR="005F4707" w14:paraId="10AF4EA1" w14:textId="77777777">
        <w:tc>
          <w:tcPr>
            <w:tcW w:w="817" w:type="dxa"/>
          </w:tcPr>
          <w:p w14:paraId="711B48EE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371" w:type="dxa"/>
          </w:tcPr>
          <w:p w14:paraId="3EC9B584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земельного участка: длина и ширина, м</w:t>
            </w:r>
          </w:p>
        </w:tc>
        <w:tc>
          <w:tcPr>
            <w:tcW w:w="6237" w:type="dxa"/>
          </w:tcPr>
          <w:p w14:paraId="5B4567E3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х 48</w:t>
            </w:r>
          </w:p>
        </w:tc>
      </w:tr>
      <w:tr w:rsidR="005F4707" w14:paraId="3D494494" w14:textId="77777777">
        <w:tc>
          <w:tcPr>
            <w:tcW w:w="817" w:type="dxa"/>
          </w:tcPr>
          <w:p w14:paraId="30681DD4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371" w:type="dxa"/>
          </w:tcPr>
          <w:p w14:paraId="254D0F5B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6237" w:type="dxa"/>
          </w:tcPr>
          <w:p w14:paraId="1852D886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5F4707" w14:paraId="02036A21" w14:textId="77777777">
        <w:tc>
          <w:tcPr>
            <w:tcW w:w="817" w:type="dxa"/>
          </w:tcPr>
          <w:p w14:paraId="3ED8A893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371" w:type="dxa"/>
          </w:tcPr>
          <w:p w14:paraId="18C7DBD5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расширения земельного участка (да, нет)</w:t>
            </w:r>
          </w:p>
        </w:tc>
        <w:tc>
          <w:tcPr>
            <w:tcW w:w="6237" w:type="dxa"/>
          </w:tcPr>
          <w:p w14:paraId="46493858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F4707" w14:paraId="0E014BF4" w14:textId="77777777">
        <w:tc>
          <w:tcPr>
            <w:tcW w:w="817" w:type="dxa"/>
          </w:tcPr>
          <w:p w14:paraId="580B2584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371" w:type="dxa"/>
          </w:tcPr>
          <w:p w14:paraId="3EAB1544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6237" w:type="dxa"/>
          </w:tcPr>
          <w:p w14:paraId="445BBA27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Земля населенных пунктов с видом разрешенного использования</w:t>
            </w:r>
            <w:r>
              <w:rPr>
                <w:sz w:val="22"/>
                <w:szCs w:val="22"/>
                <w:lang w:eastAsia="en-US"/>
              </w:rPr>
              <w:t xml:space="preserve"> – производственная деятельность</w:t>
            </w:r>
          </w:p>
        </w:tc>
      </w:tr>
      <w:tr w:rsidR="005F4707" w14:paraId="0192CF73" w14:textId="77777777">
        <w:tc>
          <w:tcPr>
            <w:tcW w:w="817" w:type="dxa"/>
          </w:tcPr>
          <w:p w14:paraId="62CB84B0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7371" w:type="dxa"/>
          </w:tcPr>
          <w:p w14:paraId="34AE44DB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Функциональная зона </w:t>
            </w:r>
          </w:p>
        </w:tc>
        <w:tc>
          <w:tcPr>
            <w:tcW w:w="6237" w:type="dxa"/>
          </w:tcPr>
          <w:p w14:paraId="1C945523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Производственная, инженерной и транспортной инфраструктур</w:t>
            </w:r>
          </w:p>
        </w:tc>
      </w:tr>
      <w:tr w:rsidR="005F4707" w14:paraId="491EEC48" w14:textId="77777777">
        <w:tc>
          <w:tcPr>
            <w:tcW w:w="817" w:type="dxa"/>
          </w:tcPr>
          <w:p w14:paraId="782D16F0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7371" w:type="dxa"/>
          </w:tcPr>
          <w:p w14:paraId="74D5DCD0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строения на территории участка</w:t>
            </w:r>
          </w:p>
        </w:tc>
        <w:tc>
          <w:tcPr>
            <w:tcW w:w="6237" w:type="dxa"/>
          </w:tcPr>
          <w:p w14:paraId="4B850508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Производственный цех, АБК, гаражи, складские помещения</w:t>
            </w:r>
          </w:p>
        </w:tc>
      </w:tr>
      <w:tr w:rsidR="005F4707" w14:paraId="43026637" w14:textId="77777777">
        <w:tc>
          <w:tcPr>
            <w:tcW w:w="817" w:type="dxa"/>
          </w:tcPr>
          <w:p w14:paraId="425B60F8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7371" w:type="dxa"/>
          </w:tcPr>
          <w:p w14:paraId="46A3E9A1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инженерные коммуникации на территории участка</w:t>
            </w:r>
          </w:p>
        </w:tc>
        <w:tc>
          <w:tcPr>
            <w:tcW w:w="6237" w:type="dxa"/>
          </w:tcPr>
          <w:p w14:paraId="19468FAC" w14:textId="77777777" w:rsidR="005F4707" w:rsidRDefault="00C705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Водопровод, канализация, газоснабжение, электроснабжение 380 Вольт, - 400 кВт, телефон, интернет</w:t>
            </w:r>
          </w:p>
        </w:tc>
      </w:tr>
      <w:tr w:rsidR="005F4707" w14:paraId="245A8653" w14:textId="77777777">
        <w:tc>
          <w:tcPr>
            <w:tcW w:w="817" w:type="dxa"/>
          </w:tcPr>
          <w:p w14:paraId="4E1836AE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7371" w:type="dxa"/>
          </w:tcPr>
          <w:p w14:paraId="11F67DDE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ограждений и/или видео</w:t>
            </w:r>
            <w:r>
              <w:rPr>
                <w:sz w:val="22"/>
                <w:szCs w:val="22"/>
              </w:rPr>
              <w:t xml:space="preserve">наблюдения </w:t>
            </w:r>
          </w:p>
        </w:tc>
        <w:tc>
          <w:tcPr>
            <w:tcW w:w="6237" w:type="dxa"/>
          </w:tcPr>
          <w:p w14:paraId="38475A28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Ограждение металлическое, видеонаблюдение</w:t>
            </w:r>
          </w:p>
        </w:tc>
      </w:tr>
      <w:tr w:rsidR="005F4707" w14:paraId="395E1155" w14:textId="77777777">
        <w:tc>
          <w:tcPr>
            <w:tcW w:w="817" w:type="dxa"/>
          </w:tcPr>
          <w:p w14:paraId="3FDFF72B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7371" w:type="dxa"/>
          </w:tcPr>
          <w:p w14:paraId="0E19FE5F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Рельеф земельного участка </w:t>
            </w:r>
          </w:p>
        </w:tc>
        <w:tc>
          <w:tcPr>
            <w:tcW w:w="6237" w:type="dxa"/>
          </w:tcPr>
          <w:p w14:paraId="16403C82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Равнинный </w:t>
            </w:r>
          </w:p>
        </w:tc>
      </w:tr>
      <w:tr w:rsidR="005F4707" w14:paraId="282A7917" w14:textId="77777777">
        <w:tc>
          <w:tcPr>
            <w:tcW w:w="817" w:type="dxa"/>
          </w:tcPr>
          <w:p w14:paraId="68CBB601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7371" w:type="dxa"/>
          </w:tcPr>
          <w:p w14:paraId="6A12332E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грунта</w:t>
            </w:r>
          </w:p>
        </w:tc>
        <w:tc>
          <w:tcPr>
            <w:tcW w:w="6237" w:type="dxa"/>
          </w:tcPr>
          <w:p w14:paraId="57425E5A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Глина, суглинок</w:t>
            </w:r>
          </w:p>
        </w:tc>
      </w:tr>
      <w:tr w:rsidR="005F4707" w14:paraId="7FD87211" w14:textId="77777777">
        <w:tc>
          <w:tcPr>
            <w:tcW w:w="817" w:type="dxa"/>
          </w:tcPr>
          <w:p w14:paraId="00742B65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1.3.13</w:t>
            </w:r>
          </w:p>
        </w:tc>
        <w:tc>
          <w:tcPr>
            <w:tcW w:w="7371" w:type="dxa"/>
          </w:tcPr>
          <w:p w14:paraId="03B17279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промерзания, м</w:t>
            </w:r>
          </w:p>
        </w:tc>
        <w:tc>
          <w:tcPr>
            <w:tcW w:w="6237" w:type="dxa"/>
          </w:tcPr>
          <w:p w14:paraId="498148F3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м</w:t>
            </w:r>
          </w:p>
        </w:tc>
      </w:tr>
      <w:tr w:rsidR="005F4707" w14:paraId="3A62268F" w14:textId="77777777">
        <w:tc>
          <w:tcPr>
            <w:tcW w:w="817" w:type="dxa"/>
          </w:tcPr>
          <w:p w14:paraId="2D9CE452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1.3.14</w:t>
            </w:r>
          </w:p>
        </w:tc>
        <w:tc>
          <w:tcPr>
            <w:tcW w:w="7371" w:type="dxa"/>
          </w:tcPr>
          <w:p w14:paraId="76EFF839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грунтовых вод, м</w:t>
            </w:r>
          </w:p>
        </w:tc>
        <w:tc>
          <w:tcPr>
            <w:tcW w:w="6237" w:type="dxa"/>
          </w:tcPr>
          <w:p w14:paraId="6F12AC1F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F4707" w14:paraId="1E4E0726" w14:textId="77777777">
        <w:tc>
          <w:tcPr>
            <w:tcW w:w="817" w:type="dxa"/>
          </w:tcPr>
          <w:p w14:paraId="626E1B2E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1.3.15</w:t>
            </w:r>
          </w:p>
        </w:tc>
        <w:tc>
          <w:tcPr>
            <w:tcW w:w="7371" w:type="dxa"/>
          </w:tcPr>
          <w:p w14:paraId="3515AEBF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6237" w:type="dxa"/>
          </w:tcPr>
          <w:p w14:paraId="1BDD929B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5F4707" w14:paraId="4119EF71" w14:textId="77777777">
        <w:tc>
          <w:tcPr>
            <w:tcW w:w="817" w:type="dxa"/>
          </w:tcPr>
          <w:p w14:paraId="3274F12E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371" w:type="dxa"/>
          </w:tcPr>
          <w:p w14:paraId="4B554A47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6237" w:type="dxa"/>
          </w:tcPr>
          <w:p w14:paraId="220F5418" w14:textId="77777777" w:rsidR="005F4707" w:rsidRDefault="005F470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F4707" w14:paraId="446A3677" w14:textId="77777777">
        <w:tc>
          <w:tcPr>
            <w:tcW w:w="817" w:type="dxa"/>
          </w:tcPr>
          <w:p w14:paraId="1B0389E9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7371" w:type="dxa"/>
          </w:tcPr>
          <w:p w14:paraId="71CE6A89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6237" w:type="dxa"/>
          </w:tcPr>
          <w:p w14:paraId="16DA0122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5F4707" w14:paraId="4C460D15" w14:textId="77777777">
        <w:tc>
          <w:tcPr>
            <w:tcW w:w="817" w:type="dxa"/>
          </w:tcPr>
          <w:p w14:paraId="39B84727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371" w:type="dxa"/>
          </w:tcPr>
          <w:p w14:paraId="6D8E676D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6237" w:type="dxa"/>
          </w:tcPr>
          <w:p w14:paraId="0B22ACA6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F4707" w14:paraId="44425FB2" w14:textId="77777777">
        <w:tc>
          <w:tcPr>
            <w:tcW w:w="817" w:type="dxa"/>
          </w:tcPr>
          <w:p w14:paraId="3670C1FC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371" w:type="dxa"/>
          </w:tcPr>
          <w:p w14:paraId="1ECEB4D8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использования участка</w:t>
            </w:r>
          </w:p>
        </w:tc>
        <w:tc>
          <w:tcPr>
            <w:tcW w:w="6237" w:type="dxa"/>
          </w:tcPr>
          <w:p w14:paraId="7AFC8334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F4707" w14:paraId="0D02DF97" w14:textId="77777777">
        <w:tc>
          <w:tcPr>
            <w:tcW w:w="817" w:type="dxa"/>
          </w:tcPr>
          <w:p w14:paraId="415E089B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371" w:type="dxa"/>
          </w:tcPr>
          <w:p w14:paraId="4F7CED16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237" w:type="dxa"/>
          </w:tcPr>
          <w:p w14:paraId="06A0497A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Производственная деятельность, </w:t>
            </w:r>
          </w:p>
          <w:p w14:paraId="4E2F70B0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административных и офисных зданий</w:t>
            </w:r>
          </w:p>
        </w:tc>
      </w:tr>
      <w:tr w:rsidR="005F4707" w14:paraId="2AB1D0FB" w14:textId="77777777">
        <w:trPr>
          <w:trHeight w:val="299"/>
        </w:trPr>
        <w:tc>
          <w:tcPr>
            <w:tcW w:w="817" w:type="dxa"/>
          </w:tcPr>
          <w:p w14:paraId="42485A8E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7371" w:type="dxa"/>
          </w:tcPr>
          <w:p w14:paraId="6CC6C3FD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6237" w:type="dxa"/>
          </w:tcPr>
          <w:p w14:paraId="2059A8EA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изделий для </w:t>
            </w:r>
            <w:r>
              <w:rPr>
                <w:sz w:val="22"/>
                <w:szCs w:val="22"/>
              </w:rPr>
              <w:t>строительства</w:t>
            </w:r>
          </w:p>
        </w:tc>
      </w:tr>
      <w:tr w:rsidR="005F4707" w14:paraId="6222FD28" w14:textId="77777777">
        <w:tc>
          <w:tcPr>
            <w:tcW w:w="817" w:type="dxa"/>
          </w:tcPr>
          <w:p w14:paraId="02AAFAF7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7371" w:type="dxa"/>
          </w:tcPr>
          <w:p w14:paraId="746A77AC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6237" w:type="dxa"/>
          </w:tcPr>
          <w:p w14:paraId="337DE631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2005 г. находилось дорожное предприятие ГУДП, </w:t>
            </w:r>
          </w:p>
          <w:p w14:paraId="7FF4B525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2005 по 2008 г. ООО «</w:t>
            </w:r>
            <w:proofErr w:type="spellStart"/>
            <w:r>
              <w:rPr>
                <w:sz w:val="22"/>
                <w:szCs w:val="22"/>
              </w:rPr>
              <w:t>ЦентрСоюз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</w:p>
          <w:p w14:paraId="69D65A5A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2013 г. – ООО «</w:t>
            </w:r>
            <w:proofErr w:type="spellStart"/>
            <w:r>
              <w:rPr>
                <w:sz w:val="22"/>
                <w:szCs w:val="22"/>
              </w:rPr>
              <w:t>Энерготехнология</w:t>
            </w:r>
            <w:proofErr w:type="spellEnd"/>
            <w:r>
              <w:rPr>
                <w:sz w:val="22"/>
                <w:szCs w:val="22"/>
              </w:rPr>
              <w:t xml:space="preserve">» (производство металлоконструкций), </w:t>
            </w:r>
          </w:p>
          <w:p w14:paraId="5F553018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2013 г. по настоящее время ООО «Кредо» - производство </w:t>
            </w:r>
            <w:proofErr w:type="gramStart"/>
            <w:r>
              <w:rPr>
                <w:sz w:val="22"/>
                <w:szCs w:val="22"/>
              </w:rPr>
              <w:t>изделий  из</w:t>
            </w:r>
            <w:proofErr w:type="gramEnd"/>
            <w:r>
              <w:rPr>
                <w:sz w:val="22"/>
                <w:szCs w:val="22"/>
              </w:rPr>
              <w:t xml:space="preserve"> натурального камня</w:t>
            </w:r>
          </w:p>
        </w:tc>
      </w:tr>
    </w:tbl>
    <w:p w14:paraId="7356CBB5" w14:textId="77777777" w:rsidR="005F4707" w:rsidRDefault="005F470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1D956" w14:textId="77777777" w:rsidR="005F4707" w:rsidRDefault="00C705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2.Удалённость участка (км)</w:t>
      </w:r>
    </w:p>
    <w:p w14:paraId="048B9861" w14:textId="77777777" w:rsidR="005F4707" w:rsidRDefault="005F470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817"/>
        <w:gridCol w:w="7371"/>
        <w:gridCol w:w="6237"/>
      </w:tblGrid>
      <w:tr w:rsidR="005F4707" w14:paraId="6FF68FB5" w14:textId="77777777">
        <w:trPr>
          <w:trHeight w:val="383"/>
        </w:trPr>
        <w:tc>
          <w:tcPr>
            <w:tcW w:w="817" w:type="dxa"/>
          </w:tcPr>
          <w:p w14:paraId="7A61766F" w14:textId="77777777" w:rsidR="005F4707" w:rsidRDefault="00C705D6">
            <w:pPr>
              <w:spacing w:line="266" w:lineRule="exact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371" w:type="dxa"/>
          </w:tcPr>
          <w:p w14:paraId="08097F2E" w14:textId="77777777" w:rsidR="005F4707" w:rsidRDefault="00C705D6">
            <w:pPr>
              <w:pStyle w:val="afa"/>
              <w:spacing w:before="0" w:beforeAutospacing="0" w:after="0" w:afterAutospacing="0" w:line="26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237" w:type="dxa"/>
          </w:tcPr>
          <w:p w14:paraId="6F60CF1D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 w:line="26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Белгород- 15 км</w:t>
            </w:r>
          </w:p>
        </w:tc>
      </w:tr>
      <w:tr w:rsidR="005F4707" w14:paraId="16886F73" w14:textId="77777777">
        <w:trPr>
          <w:trHeight w:val="422"/>
        </w:trPr>
        <w:tc>
          <w:tcPr>
            <w:tcW w:w="817" w:type="dxa"/>
          </w:tcPr>
          <w:p w14:paraId="60F3FC7A" w14:textId="77777777" w:rsidR="005F4707" w:rsidRDefault="00C705D6">
            <w:pPr>
              <w:spacing w:line="266" w:lineRule="exact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371" w:type="dxa"/>
          </w:tcPr>
          <w:p w14:paraId="0B29B98D" w14:textId="77777777" w:rsidR="005F4707" w:rsidRDefault="00C705D6">
            <w:pPr>
              <w:pStyle w:val="afa"/>
              <w:spacing w:before="0" w:beforeAutospacing="0" w:after="0" w:afterAutospacing="0" w:line="26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субъекта Российской Федерации</w:t>
            </w:r>
          </w:p>
        </w:tc>
        <w:tc>
          <w:tcPr>
            <w:tcW w:w="6237" w:type="dxa"/>
          </w:tcPr>
          <w:p w14:paraId="5AC018E8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 w:line="266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г.Курск</w:t>
            </w:r>
            <w:proofErr w:type="spellEnd"/>
            <w:r>
              <w:rPr>
                <w:sz w:val="22"/>
                <w:szCs w:val="22"/>
              </w:rPr>
              <w:t xml:space="preserve"> -120 км, </w:t>
            </w:r>
            <w:proofErr w:type="spellStart"/>
            <w:r>
              <w:rPr>
                <w:sz w:val="22"/>
                <w:szCs w:val="22"/>
              </w:rPr>
              <w:t>г.Воронеж</w:t>
            </w:r>
            <w:proofErr w:type="spellEnd"/>
            <w:r>
              <w:rPr>
                <w:sz w:val="22"/>
                <w:szCs w:val="22"/>
              </w:rPr>
              <w:t xml:space="preserve"> – 250 км</w:t>
            </w:r>
          </w:p>
        </w:tc>
      </w:tr>
      <w:tr w:rsidR="005F4707" w14:paraId="5C0571BA" w14:textId="77777777">
        <w:tc>
          <w:tcPr>
            <w:tcW w:w="817" w:type="dxa"/>
          </w:tcPr>
          <w:p w14:paraId="0B28493A" w14:textId="77777777" w:rsidR="005F4707" w:rsidRDefault="00C705D6">
            <w:pPr>
              <w:spacing w:line="266" w:lineRule="exact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371" w:type="dxa"/>
          </w:tcPr>
          <w:p w14:paraId="238DDD43" w14:textId="77777777" w:rsidR="005F4707" w:rsidRDefault="00C705D6">
            <w:pPr>
              <w:pStyle w:val="afa"/>
              <w:spacing w:before="0" w:beforeAutospacing="0" w:after="0" w:afterAutospacing="0" w:line="26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237" w:type="dxa"/>
          </w:tcPr>
          <w:p w14:paraId="146E06BE" w14:textId="77777777" w:rsidR="005F4707" w:rsidRDefault="00C705D6">
            <w:pPr>
              <w:spacing w:line="266" w:lineRule="exac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0,5 км</w:t>
            </w:r>
          </w:p>
        </w:tc>
      </w:tr>
      <w:tr w:rsidR="005F4707" w14:paraId="7EE17D95" w14:textId="77777777">
        <w:trPr>
          <w:trHeight w:val="422"/>
        </w:trPr>
        <w:tc>
          <w:tcPr>
            <w:tcW w:w="817" w:type="dxa"/>
          </w:tcPr>
          <w:p w14:paraId="57E8CA14" w14:textId="77777777" w:rsidR="005F4707" w:rsidRDefault="00C705D6">
            <w:pPr>
              <w:spacing w:line="266" w:lineRule="exact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371" w:type="dxa"/>
          </w:tcPr>
          <w:p w14:paraId="189D557B" w14:textId="77777777" w:rsidR="005F4707" w:rsidRDefault="00C705D6">
            <w:pPr>
              <w:pStyle w:val="afa"/>
              <w:spacing w:before="0" w:beforeAutospacing="0" w:after="0" w:afterAutospacing="0" w:line="26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муниципального образования</w:t>
            </w:r>
          </w:p>
        </w:tc>
        <w:tc>
          <w:tcPr>
            <w:tcW w:w="6237" w:type="dxa"/>
          </w:tcPr>
          <w:p w14:paraId="66E51EF5" w14:textId="77777777" w:rsidR="005F4707" w:rsidRDefault="00C705D6">
            <w:pPr>
              <w:spacing w:line="266" w:lineRule="exac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Белгородский р-н 21 км</w:t>
            </w:r>
          </w:p>
        </w:tc>
      </w:tr>
      <w:tr w:rsidR="005F4707" w14:paraId="48C2F440" w14:textId="77777777">
        <w:trPr>
          <w:trHeight w:val="414"/>
        </w:trPr>
        <w:tc>
          <w:tcPr>
            <w:tcW w:w="817" w:type="dxa"/>
          </w:tcPr>
          <w:p w14:paraId="2B9BC281" w14:textId="77777777" w:rsidR="005F4707" w:rsidRDefault="00C705D6">
            <w:pPr>
              <w:spacing w:line="266" w:lineRule="exact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371" w:type="dxa"/>
          </w:tcPr>
          <w:p w14:paraId="11818EA1" w14:textId="77777777" w:rsidR="005F4707" w:rsidRDefault="00C705D6">
            <w:pPr>
              <w:pStyle w:val="afa"/>
              <w:spacing w:before="0" w:beforeAutospacing="0" w:after="0" w:afterAutospacing="0" w:line="26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населенного пункта</w:t>
            </w:r>
          </w:p>
        </w:tc>
        <w:tc>
          <w:tcPr>
            <w:tcW w:w="6237" w:type="dxa"/>
          </w:tcPr>
          <w:p w14:paraId="32498012" w14:textId="77777777" w:rsidR="005F4707" w:rsidRDefault="00C705D6">
            <w:pPr>
              <w:spacing w:line="266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с.Быковка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6,</w:t>
            </w:r>
            <w:proofErr w:type="gramStart"/>
            <w:r>
              <w:rPr>
                <w:rFonts w:ascii="Times New Roman" w:hAnsi="Times New Roman" w:cs="Times New Roman"/>
              </w:rPr>
              <w:t>1  км</w:t>
            </w:r>
            <w:proofErr w:type="gramEnd"/>
          </w:p>
        </w:tc>
      </w:tr>
      <w:tr w:rsidR="005F4707" w14:paraId="7FE06BF1" w14:textId="77777777">
        <w:trPr>
          <w:trHeight w:val="410"/>
        </w:trPr>
        <w:tc>
          <w:tcPr>
            <w:tcW w:w="817" w:type="dxa"/>
          </w:tcPr>
          <w:p w14:paraId="7A21208D" w14:textId="77777777" w:rsidR="005F4707" w:rsidRDefault="00C705D6">
            <w:pPr>
              <w:spacing w:line="266" w:lineRule="exact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7371" w:type="dxa"/>
          </w:tcPr>
          <w:p w14:paraId="63EAB13D" w14:textId="77777777" w:rsidR="005F4707" w:rsidRDefault="00C705D6">
            <w:pPr>
              <w:pStyle w:val="afa"/>
              <w:spacing w:before="0" w:beforeAutospacing="0" w:after="0" w:afterAutospacing="0" w:line="26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ближайших автомагистралей и автомобильных дорог</w:t>
            </w:r>
          </w:p>
        </w:tc>
        <w:tc>
          <w:tcPr>
            <w:tcW w:w="6237" w:type="dxa"/>
          </w:tcPr>
          <w:p w14:paraId="3D9E6047" w14:textId="77777777" w:rsidR="005F4707" w:rsidRDefault="00C705D6">
            <w:pPr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трасса Москва –Крым – 3 км</w:t>
            </w:r>
          </w:p>
        </w:tc>
      </w:tr>
      <w:tr w:rsidR="005F4707" w14:paraId="61B40753" w14:textId="77777777">
        <w:trPr>
          <w:trHeight w:val="402"/>
        </w:trPr>
        <w:tc>
          <w:tcPr>
            <w:tcW w:w="817" w:type="dxa"/>
          </w:tcPr>
          <w:p w14:paraId="5F99E8D2" w14:textId="77777777" w:rsidR="005F4707" w:rsidRDefault="00C705D6">
            <w:pPr>
              <w:spacing w:line="266" w:lineRule="exact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7371" w:type="dxa"/>
          </w:tcPr>
          <w:p w14:paraId="2E85AC43" w14:textId="77777777" w:rsidR="005F4707" w:rsidRDefault="00C705D6">
            <w:pPr>
              <w:pStyle w:val="afa"/>
              <w:spacing w:before="0" w:beforeAutospacing="0" w:after="0" w:afterAutospacing="0" w:line="26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ближайшей железнодорожной станции</w:t>
            </w:r>
          </w:p>
        </w:tc>
        <w:tc>
          <w:tcPr>
            <w:tcW w:w="6237" w:type="dxa"/>
          </w:tcPr>
          <w:p w14:paraId="592E565D" w14:textId="77777777" w:rsidR="005F4707" w:rsidRDefault="00C705D6">
            <w:pPr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Гостищево 18 км</w:t>
            </w:r>
          </w:p>
        </w:tc>
      </w:tr>
    </w:tbl>
    <w:p w14:paraId="5289D750" w14:textId="77777777" w:rsidR="005F4707" w:rsidRDefault="005F470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601F1" w14:textId="77777777" w:rsidR="005F4707" w:rsidRDefault="00C705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3.Доступ к площадке</w:t>
      </w:r>
    </w:p>
    <w:p w14:paraId="205520EB" w14:textId="77777777" w:rsidR="005F4707" w:rsidRDefault="005F470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6237"/>
      </w:tblGrid>
      <w:tr w:rsidR="005F4707" w14:paraId="0666C668" w14:textId="77777777">
        <w:tc>
          <w:tcPr>
            <w:tcW w:w="817" w:type="dxa"/>
          </w:tcPr>
          <w:p w14:paraId="7CDC8AD8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3608" w:type="dxa"/>
            <w:gridSpan w:val="2"/>
          </w:tcPr>
          <w:p w14:paraId="33C77881" w14:textId="77777777" w:rsidR="005F4707" w:rsidRDefault="00C705D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Автомобильное сообщение</w:t>
            </w:r>
          </w:p>
        </w:tc>
      </w:tr>
      <w:tr w:rsidR="005F4707" w14:paraId="2A2B962D" w14:textId="77777777">
        <w:tc>
          <w:tcPr>
            <w:tcW w:w="817" w:type="dxa"/>
          </w:tcPr>
          <w:p w14:paraId="2FD63995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371" w:type="dxa"/>
          </w:tcPr>
          <w:p w14:paraId="486BCCA4" w14:textId="77777777" w:rsidR="005F4707" w:rsidRDefault="00C705D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6237" w:type="dxa"/>
          </w:tcPr>
          <w:p w14:paraId="6A967C4D" w14:textId="77777777" w:rsidR="005F4707" w:rsidRDefault="00C705D6">
            <w:pPr>
              <w:pStyle w:val="afa"/>
              <w:spacing w:before="0" w:beforeAutospacing="0" w:after="0" w:afterAutospacing="0"/>
              <w:ind w:left="34"/>
            </w:pPr>
            <w:r>
              <w:t xml:space="preserve">Автомобильная дорога местного и </w:t>
            </w:r>
            <w:proofErr w:type="gramStart"/>
            <w:r>
              <w:t>областного  значения</w:t>
            </w:r>
            <w:proofErr w:type="gramEnd"/>
            <w:r>
              <w:t>, Федеральная трасса Москва –Крым</w:t>
            </w:r>
          </w:p>
        </w:tc>
      </w:tr>
      <w:tr w:rsidR="005F4707" w14:paraId="1971527B" w14:textId="77777777">
        <w:tc>
          <w:tcPr>
            <w:tcW w:w="817" w:type="dxa"/>
          </w:tcPr>
          <w:p w14:paraId="652D0E04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3608" w:type="dxa"/>
            <w:gridSpan w:val="2"/>
          </w:tcPr>
          <w:p w14:paraId="0C7FAF36" w14:textId="77777777" w:rsidR="005F4707" w:rsidRDefault="00C705D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Железнодорожное сообщение</w:t>
            </w:r>
          </w:p>
        </w:tc>
      </w:tr>
      <w:tr w:rsidR="005F4707" w14:paraId="0E5B621A" w14:textId="77777777">
        <w:tc>
          <w:tcPr>
            <w:tcW w:w="817" w:type="dxa"/>
          </w:tcPr>
          <w:p w14:paraId="2B760470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371" w:type="dxa"/>
          </w:tcPr>
          <w:p w14:paraId="699508AA" w14:textId="77777777" w:rsidR="005F4707" w:rsidRDefault="00C705D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 до точки, откуда возможно ответвление</w:t>
            </w:r>
          </w:p>
        </w:tc>
        <w:tc>
          <w:tcPr>
            <w:tcW w:w="6237" w:type="dxa"/>
          </w:tcPr>
          <w:p w14:paraId="157A42A5" w14:textId="77777777" w:rsidR="005F4707" w:rsidRDefault="005F470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707" w14:paraId="5DC89A4B" w14:textId="77777777">
        <w:tc>
          <w:tcPr>
            <w:tcW w:w="817" w:type="dxa"/>
          </w:tcPr>
          <w:p w14:paraId="62CF2EB9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3608" w:type="dxa"/>
            <w:gridSpan w:val="2"/>
          </w:tcPr>
          <w:p w14:paraId="414060A6" w14:textId="77777777" w:rsidR="005F4707" w:rsidRDefault="00C705D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Иное сообщение</w:t>
            </w:r>
          </w:p>
        </w:tc>
      </w:tr>
    </w:tbl>
    <w:p w14:paraId="73D40EDA" w14:textId="77777777" w:rsidR="005F4707" w:rsidRDefault="005F470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4AB8B5" w14:textId="77777777" w:rsidR="005F4707" w:rsidRDefault="00C705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Основные парам</w:t>
      </w:r>
      <w:r>
        <w:rPr>
          <w:rFonts w:ascii="Times New Roman" w:hAnsi="Times New Roman" w:cs="Times New Roman"/>
          <w:b/>
          <w:sz w:val="24"/>
          <w:szCs w:val="24"/>
        </w:rPr>
        <w:t>етры зданий, сооружений, расположенных на площадке</w:t>
      </w:r>
    </w:p>
    <w:p w14:paraId="329CC6CE" w14:textId="77777777" w:rsidR="005F4707" w:rsidRDefault="005F470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4406" w:type="dxa"/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276"/>
        <w:gridCol w:w="1417"/>
        <w:gridCol w:w="1258"/>
        <w:gridCol w:w="1011"/>
        <w:gridCol w:w="2268"/>
        <w:gridCol w:w="1115"/>
        <w:gridCol w:w="1701"/>
        <w:gridCol w:w="1984"/>
      </w:tblGrid>
      <w:tr w:rsidR="005F4707" w14:paraId="129C0549" w14:textId="77777777">
        <w:trPr>
          <w:trHeight w:val="739"/>
        </w:trPr>
        <w:tc>
          <w:tcPr>
            <w:tcW w:w="817" w:type="dxa"/>
          </w:tcPr>
          <w:p w14:paraId="43839883" w14:textId="77777777" w:rsidR="005F4707" w:rsidRDefault="005F4707">
            <w:pPr>
              <w:spacing w:line="221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A7EC4F7" w14:textId="77777777" w:rsidR="005F4707" w:rsidRDefault="00C705D6">
            <w:pPr>
              <w:pStyle w:val="afa"/>
              <w:spacing w:before="0" w:beforeAutospacing="0" w:after="0" w:afterAutospacing="0" w:line="221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276" w:type="dxa"/>
          </w:tcPr>
          <w:p w14:paraId="5C56F65E" w14:textId="77777777" w:rsidR="005F4707" w:rsidRDefault="00C705D6">
            <w:pPr>
              <w:pStyle w:val="afa"/>
              <w:spacing w:before="0" w:beforeAutospacing="0" w:after="0" w:afterAutospacing="0" w:line="221" w:lineRule="auto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Площадь,</w:t>
            </w:r>
          </w:p>
          <w:p w14:paraId="0F366EA9" w14:textId="77777777" w:rsidR="005F4707" w:rsidRDefault="00C705D6">
            <w:pPr>
              <w:pStyle w:val="afa"/>
              <w:spacing w:before="0" w:beforeAutospacing="0" w:after="0" w:afterAutospacing="0" w:line="221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417" w:type="dxa"/>
          </w:tcPr>
          <w:p w14:paraId="363FFC32" w14:textId="77777777" w:rsidR="005F4707" w:rsidRDefault="00C705D6">
            <w:pPr>
              <w:pStyle w:val="afa"/>
              <w:spacing w:before="0" w:beforeAutospacing="0" w:after="0" w:afterAutospacing="0" w:line="221" w:lineRule="auto"/>
              <w:ind w:left="-45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258" w:type="dxa"/>
          </w:tcPr>
          <w:p w14:paraId="4FBAE9D9" w14:textId="77777777" w:rsidR="005F4707" w:rsidRDefault="00C705D6">
            <w:pPr>
              <w:pStyle w:val="afa"/>
              <w:spacing w:before="0" w:beforeAutospacing="0" w:after="0" w:afterAutospacing="0" w:line="221" w:lineRule="auto"/>
              <w:ind w:left="-12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Этажность</w:t>
            </w:r>
          </w:p>
          <w:p w14:paraId="50AA01F2" w14:textId="77777777" w:rsidR="005F4707" w:rsidRDefault="005F4707">
            <w:pPr>
              <w:pStyle w:val="afa"/>
              <w:spacing w:before="0" w:beforeAutospacing="0" w:after="0" w:afterAutospacing="0" w:line="221" w:lineRule="auto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25199222" w14:textId="77777777" w:rsidR="005F4707" w:rsidRDefault="00C705D6">
            <w:pPr>
              <w:pStyle w:val="afa"/>
              <w:spacing w:before="0" w:beforeAutospacing="0" w:after="0" w:afterAutospacing="0" w:line="221" w:lineRule="auto"/>
              <w:ind w:left="-17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268" w:type="dxa"/>
          </w:tcPr>
          <w:p w14:paraId="6107E76F" w14:textId="77777777" w:rsidR="005F4707" w:rsidRDefault="00C705D6">
            <w:pPr>
              <w:pStyle w:val="afa"/>
              <w:spacing w:before="0" w:beforeAutospacing="0" w:after="0" w:afterAutospacing="0" w:line="221" w:lineRule="auto"/>
              <w:ind w:left="-15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Строительный материал конструкций</w:t>
            </w:r>
          </w:p>
        </w:tc>
        <w:tc>
          <w:tcPr>
            <w:tcW w:w="1115" w:type="dxa"/>
          </w:tcPr>
          <w:p w14:paraId="0746794D" w14:textId="77777777" w:rsidR="005F4707" w:rsidRDefault="00C705D6">
            <w:pPr>
              <w:pStyle w:val="afa"/>
              <w:spacing w:before="0" w:beforeAutospacing="0" w:after="0" w:afterAutospacing="0" w:line="221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Степень износа, %</w:t>
            </w:r>
          </w:p>
        </w:tc>
        <w:tc>
          <w:tcPr>
            <w:tcW w:w="1701" w:type="dxa"/>
          </w:tcPr>
          <w:p w14:paraId="35A828A2" w14:textId="77777777" w:rsidR="005F4707" w:rsidRDefault="00C705D6">
            <w:pPr>
              <w:pStyle w:val="afa"/>
              <w:spacing w:before="0" w:beforeAutospacing="0" w:after="0" w:afterAutospacing="0" w:line="221" w:lineRule="auto"/>
              <w:ind w:left="-9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Возможность расширения</w:t>
            </w:r>
          </w:p>
        </w:tc>
        <w:tc>
          <w:tcPr>
            <w:tcW w:w="1984" w:type="dxa"/>
          </w:tcPr>
          <w:p w14:paraId="0F2BA865" w14:textId="77777777" w:rsidR="005F4707" w:rsidRDefault="00C705D6">
            <w:pPr>
              <w:pStyle w:val="afa"/>
              <w:spacing w:before="0" w:beforeAutospacing="0" w:after="0" w:afterAutospacing="0" w:line="221" w:lineRule="auto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Использование</w:t>
            </w:r>
          </w:p>
          <w:p w14:paraId="18E7E07E" w14:textId="77777777" w:rsidR="005F4707" w:rsidRDefault="00C705D6">
            <w:pPr>
              <w:pStyle w:val="afa"/>
              <w:spacing w:before="0" w:beforeAutospacing="0" w:after="0" w:afterAutospacing="0" w:line="221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настоящее время</w:t>
            </w:r>
          </w:p>
        </w:tc>
      </w:tr>
      <w:tr w:rsidR="005F4707" w14:paraId="3CD0997F" w14:textId="77777777">
        <w:trPr>
          <w:trHeight w:val="557"/>
        </w:trPr>
        <w:tc>
          <w:tcPr>
            <w:tcW w:w="817" w:type="dxa"/>
          </w:tcPr>
          <w:p w14:paraId="06838E40" w14:textId="77777777" w:rsidR="005F4707" w:rsidRDefault="00C705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</w:tcPr>
          <w:p w14:paraId="7FF4E0B9" w14:textId="77777777" w:rsidR="005F4707" w:rsidRDefault="00C7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цех</w:t>
            </w:r>
          </w:p>
        </w:tc>
        <w:tc>
          <w:tcPr>
            <w:tcW w:w="1276" w:type="dxa"/>
          </w:tcPr>
          <w:p w14:paraId="705E113D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417" w:type="dxa"/>
          </w:tcPr>
          <w:p w14:paraId="63C85110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49 * 12,5</w:t>
            </w:r>
          </w:p>
        </w:tc>
        <w:tc>
          <w:tcPr>
            <w:tcW w:w="1258" w:type="dxa"/>
          </w:tcPr>
          <w:p w14:paraId="16DAAF0D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11" w:type="dxa"/>
          </w:tcPr>
          <w:p w14:paraId="5E7A5033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6,54</w:t>
            </w:r>
          </w:p>
        </w:tc>
        <w:tc>
          <w:tcPr>
            <w:tcW w:w="2268" w:type="dxa"/>
          </w:tcPr>
          <w:p w14:paraId="1563A380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Бетонные плиты, колонны, фермы, стены кирпичные</w:t>
            </w:r>
          </w:p>
        </w:tc>
        <w:tc>
          <w:tcPr>
            <w:tcW w:w="1115" w:type="dxa"/>
          </w:tcPr>
          <w:p w14:paraId="2A84195A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10%</w:t>
            </w:r>
          </w:p>
        </w:tc>
        <w:tc>
          <w:tcPr>
            <w:tcW w:w="1701" w:type="dxa"/>
          </w:tcPr>
          <w:p w14:paraId="28CD5FD9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есть</w:t>
            </w:r>
          </w:p>
        </w:tc>
        <w:tc>
          <w:tcPr>
            <w:tcW w:w="1984" w:type="dxa"/>
          </w:tcPr>
          <w:p w14:paraId="69E2CC9D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Производственная деятельность</w:t>
            </w:r>
          </w:p>
        </w:tc>
      </w:tr>
      <w:tr w:rsidR="005F4707" w14:paraId="4FBBA0AF" w14:textId="77777777">
        <w:trPr>
          <w:trHeight w:val="557"/>
        </w:trPr>
        <w:tc>
          <w:tcPr>
            <w:tcW w:w="817" w:type="dxa"/>
            <w:vMerge w:val="restart"/>
          </w:tcPr>
          <w:p w14:paraId="299D7DA5" w14:textId="77777777" w:rsidR="005F4707" w:rsidRDefault="00C705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1559" w:type="dxa"/>
            <w:vMerge w:val="restart"/>
          </w:tcPr>
          <w:p w14:paraId="19E9FAFC" w14:textId="77777777" w:rsidR="005F4707" w:rsidRDefault="00C7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АБК</w:t>
            </w:r>
          </w:p>
        </w:tc>
        <w:tc>
          <w:tcPr>
            <w:tcW w:w="1276" w:type="dxa"/>
            <w:vMerge w:val="restart"/>
          </w:tcPr>
          <w:p w14:paraId="404E596F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vMerge w:val="restart"/>
          </w:tcPr>
          <w:p w14:paraId="18C9C088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 * 13</w:t>
            </w:r>
          </w:p>
        </w:tc>
        <w:tc>
          <w:tcPr>
            <w:tcW w:w="1258" w:type="dxa"/>
            <w:vMerge w:val="restart"/>
          </w:tcPr>
          <w:p w14:paraId="0EEBE6A5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011" w:type="dxa"/>
            <w:vMerge w:val="restart"/>
          </w:tcPr>
          <w:p w14:paraId="0AFBF520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2,7</w:t>
            </w:r>
          </w:p>
        </w:tc>
        <w:tc>
          <w:tcPr>
            <w:tcW w:w="2268" w:type="dxa"/>
            <w:vMerge w:val="restart"/>
          </w:tcPr>
          <w:p w14:paraId="7EF79467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Плиты ЖБИ, стены кирпичные</w:t>
            </w:r>
          </w:p>
        </w:tc>
        <w:tc>
          <w:tcPr>
            <w:tcW w:w="1115" w:type="dxa"/>
            <w:vMerge w:val="restart"/>
          </w:tcPr>
          <w:p w14:paraId="7B053411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10%</w:t>
            </w:r>
          </w:p>
        </w:tc>
        <w:tc>
          <w:tcPr>
            <w:tcW w:w="1701" w:type="dxa"/>
            <w:vMerge w:val="restart"/>
          </w:tcPr>
          <w:p w14:paraId="11AB6BBC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нет</w:t>
            </w:r>
          </w:p>
        </w:tc>
        <w:tc>
          <w:tcPr>
            <w:tcW w:w="1984" w:type="dxa"/>
            <w:vMerge w:val="restart"/>
          </w:tcPr>
          <w:p w14:paraId="7850D300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используется</w:t>
            </w:r>
          </w:p>
        </w:tc>
      </w:tr>
      <w:tr w:rsidR="005F4707" w14:paraId="6063524C" w14:textId="77777777">
        <w:trPr>
          <w:trHeight w:val="557"/>
        </w:trPr>
        <w:tc>
          <w:tcPr>
            <w:tcW w:w="817" w:type="dxa"/>
            <w:vMerge w:val="restart"/>
          </w:tcPr>
          <w:p w14:paraId="6C1032D0" w14:textId="77777777" w:rsidR="005F4707" w:rsidRDefault="00C705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vMerge w:val="restart"/>
          </w:tcPr>
          <w:p w14:paraId="447A3C37" w14:textId="77777777" w:rsidR="005F4707" w:rsidRDefault="00C7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vMerge w:val="restart"/>
          </w:tcPr>
          <w:p w14:paraId="2064DE21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17" w:type="dxa"/>
            <w:vMerge w:val="restart"/>
          </w:tcPr>
          <w:p w14:paraId="58AA4ACA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68 *12</w:t>
            </w:r>
          </w:p>
        </w:tc>
        <w:tc>
          <w:tcPr>
            <w:tcW w:w="1258" w:type="dxa"/>
            <w:vMerge w:val="restart"/>
          </w:tcPr>
          <w:p w14:paraId="18040712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11" w:type="dxa"/>
            <w:vMerge w:val="restart"/>
          </w:tcPr>
          <w:p w14:paraId="6D8FEF4A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4,6</w:t>
            </w:r>
          </w:p>
        </w:tc>
        <w:tc>
          <w:tcPr>
            <w:tcW w:w="2268" w:type="dxa"/>
            <w:vMerge w:val="restart"/>
          </w:tcPr>
          <w:p w14:paraId="45DBDB19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Плиты ЖБИ, стены кирпичные</w:t>
            </w:r>
          </w:p>
        </w:tc>
        <w:tc>
          <w:tcPr>
            <w:tcW w:w="1115" w:type="dxa"/>
            <w:vMerge w:val="restart"/>
          </w:tcPr>
          <w:p w14:paraId="1E71399B" w14:textId="77777777" w:rsidR="005F4707" w:rsidRDefault="005F47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8BBBBE2" w14:textId="77777777" w:rsidR="005F4707" w:rsidRDefault="005F4707">
            <w:pPr>
              <w:rPr>
                <w:rFonts w:ascii="Times New Roman" w:hAnsi="Times New Roman" w:cs="Times New Roman"/>
              </w:rPr>
            </w:pPr>
          </w:p>
          <w:p w14:paraId="5523BF5E" w14:textId="77777777" w:rsidR="005F4707" w:rsidRDefault="00C7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10%</w:t>
            </w:r>
          </w:p>
        </w:tc>
        <w:tc>
          <w:tcPr>
            <w:tcW w:w="1701" w:type="dxa"/>
            <w:vMerge w:val="restart"/>
          </w:tcPr>
          <w:p w14:paraId="57715323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есть</w:t>
            </w:r>
          </w:p>
        </w:tc>
        <w:tc>
          <w:tcPr>
            <w:tcW w:w="1984" w:type="dxa"/>
            <w:vMerge w:val="restart"/>
          </w:tcPr>
          <w:p w14:paraId="318F4553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Частично используется</w:t>
            </w:r>
          </w:p>
        </w:tc>
      </w:tr>
      <w:tr w:rsidR="005F4707" w14:paraId="0CEAA113" w14:textId="77777777">
        <w:trPr>
          <w:trHeight w:val="557"/>
        </w:trPr>
        <w:tc>
          <w:tcPr>
            <w:tcW w:w="817" w:type="dxa"/>
            <w:vMerge w:val="restart"/>
          </w:tcPr>
          <w:p w14:paraId="5D5922F2" w14:textId="77777777" w:rsidR="005F4707" w:rsidRDefault="00C705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vMerge w:val="restart"/>
          </w:tcPr>
          <w:p w14:paraId="3F9E88FD" w14:textId="77777777" w:rsidR="005F4707" w:rsidRDefault="00C705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Складв</w:t>
            </w:r>
            <w:proofErr w:type="spellEnd"/>
          </w:p>
        </w:tc>
        <w:tc>
          <w:tcPr>
            <w:tcW w:w="1276" w:type="dxa"/>
            <w:vMerge w:val="restart"/>
          </w:tcPr>
          <w:p w14:paraId="3FFA1B0A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417" w:type="dxa"/>
            <w:vMerge w:val="restart"/>
          </w:tcPr>
          <w:p w14:paraId="78EC3342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34* 12</w:t>
            </w:r>
          </w:p>
        </w:tc>
        <w:tc>
          <w:tcPr>
            <w:tcW w:w="1258" w:type="dxa"/>
            <w:vMerge w:val="restart"/>
          </w:tcPr>
          <w:p w14:paraId="18776902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011" w:type="dxa"/>
            <w:vMerge w:val="restart"/>
          </w:tcPr>
          <w:p w14:paraId="38043949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3,0</w:t>
            </w:r>
          </w:p>
        </w:tc>
        <w:tc>
          <w:tcPr>
            <w:tcW w:w="2268" w:type="dxa"/>
            <w:vMerge w:val="restart"/>
          </w:tcPr>
          <w:p w14:paraId="15166AE8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Плиты ЖБИ, стены кирпичные</w:t>
            </w:r>
          </w:p>
        </w:tc>
        <w:tc>
          <w:tcPr>
            <w:tcW w:w="1115" w:type="dxa"/>
            <w:vMerge w:val="restart"/>
          </w:tcPr>
          <w:p w14:paraId="18100167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10%</w:t>
            </w:r>
          </w:p>
        </w:tc>
        <w:tc>
          <w:tcPr>
            <w:tcW w:w="1701" w:type="dxa"/>
            <w:vMerge w:val="restart"/>
          </w:tcPr>
          <w:p w14:paraId="39128BF5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нет</w:t>
            </w:r>
          </w:p>
        </w:tc>
        <w:tc>
          <w:tcPr>
            <w:tcW w:w="1984" w:type="dxa"/>
            <w:vMerge w:val="restart"/>
          </w:tcPr>
          <w:p w14:paraId="1790110B" w14:textId="77777777" w:rsidR="005F4707" w:rsidRDefault="00C705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Частично используется</w:t>
            </w:r>
          </w:p>
        </w:tc>
      </w:tr>
    </w:tbl>
    <w:p w14:paraId="203213B8" w14:textId="77777777" w:rsidR="005F4707" w:rsidRDefault="005F470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B4E10" w14:textId="77777777" w:rsidR="005F4707" w:rsidRDefault="00C705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Собственные транспортные коммуникации (на территории площадки)</w:t>
      </w:r>
    </w:p>
    <w:p w14:paraId="645E9BF2" w14:textId="77777777" w:rsidR="005F4707" w:rsidRDefault="005F470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817"/>
        <w:gridCol w:w="8740"/>
        <w:gridCol w:w="4868"/>
      </w:tblGrid>
      <w:tr w:rsidR="005F4707" w14:paraId="7CE95808" w14:textId="77777777">
        <w:tc>
          <w:tcPr>
            <w:tcW w:w="817" w:type="dxa"/>
          </w:tcPr>
          <w:p w14:paraId="1C916E7B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740" w:type="dxa"/>
          </w:tcPr>
          <w:p w14:paraId="124816D0" w14:textId="77777777" w:rsidR="005F4707" w:rsidRDefault="00C705D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4868" w:type="dxa"/>
          </w:tcPr>
          <w:p w14:paraId="729FF0E4" w14:textId="77777777" w:rsidR="005F4707" w:rsidRDefault="00C705D6">
            <w:pPr>
              <w:pStyle w:val="afa"/>
              <w:spacing w:before="0" w:beforeAutospacing="0" w:after="0" w:afterAutospacing="0"/>
              <w:ind w:left="8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5F4707" w14:paraId="0BE8EB91" w14:textId="77777777">
        <w:trPr>
          <w:trHeight w:val="371"/>
        </w:trPr>
        <w:tc>
          <w:tcPr>
            <w:tcW w:w="817" w:type="dxa"/>
          </w:tcPr>
          <w:p w14:paraId="1EE318D4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740" w:type="dxa"/>
          </w:tcPr>
          <w:p w14:paraId="093C427A" w14:textId="77777777" w:rsidR="005F4707" w:rsidRDefault="00C705D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4868" w:type="dxa"/>
          </w:tcPr>
          <w:p w14:paraId="67CF0468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а/дорога бетонное покрытие 100м</w:t>
            </w:r>
          </w:p>
        </w:tc>
      </w:tr>
      <w:tr w:rsidR="005F4707" w14:paraId="77045515" w14:textId="77777777">
        <w:trPr>
          <w:trHeight w:val="419"/>
        </w:trPr>
        <w:tc>
          <w:tcPr>
            <w:tcW w:w="817" w:type="dxa"/>
          </w:tcPr>
          <w:p w14:paraId="01A1CEBB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740" w:type="dxa"/>
          </w:tcPr>
          <w:p w14:paraId="37848020" w14:textId="77777777" w:rsidR="005F4707" w:rsidRDefault="00C705D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4868" w:type="dxa"/>
          </w:tcPr>
          <w:p w14:paraId="71341B33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F4707" w14:paraId="5050DB9D" w14:textId="77777777">
        <w:trPr>
          <w:trHeight w:val="411"/>
        </w:trPr>
        <w:tc>
          <w:tcPr>
            <w:tcW w:w="817" w:type="dxa"/>
          </w:tcPr>
          <w:p w14:paraId="7C40F3A5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740" w:type="dxa"/>
          </w:tcPr>
          <w:p w14:paraId="62D00C3B" w14:textId="77777777" w:rsidR="005F4707" w:rsidRDefault="00C705D6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4868" w:type="dxa"/>
          </w:tcPr>
          <w:p w14:paraId="6272270C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Телефон, интернет</w:t>
            </w:r>
          </w:p>
        </w:tc>
      </w:tr>
    </w:tbl>
    <w:p w14:paraId="4905F139" w14:textId="77777777" w:rsidR="005F4707" w:rsidRDefault="005F470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0403F3B9" w14:textId="77777777" w:rsidR="005F4707" w:rsidRDefault="00C705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6.Характеристика инженерной инфраструктуры</w:t>
      </w:r>
    </w:p>
    <w:p w14:paraId="26A9B5C8" w14:textId="77777777" w:rsidR="005F4707" w:rsidRDefault="005F470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4426" w:type="dxa"/>
        <w:tblLook w:val="01E0" w:firstRow="1" w:lastRow="1" w:firstColumn="1" w:lastColumn="1" w:noHBand="0" w:noVBand="0"/>
      </w:tblPr>
      <w:tblGrid>
        <w:gridCol w:w="809"/>
        <w:gridCol w:w="2276"/>
        <w:gridCol w:w="1418"/>
        <w:gridCol w:w="2835"/>
        <w:gridCol w:w="2788"/>
        <w:gridCol w:w="1748"/>
        <w:gridCol w:w="2552"/>
      </w:tblGrid>
      <w:tr w:rsidR="005F4707" w14:paraId="534D276B" w14:textId="77777777">
        <w:tc>
          <w:tcPr>
            <w:tcW w:w="809" w:type="dxa"/>
          </w:tcPr>
          <w:p w14:paraId="57AF8EA0" w14:textId="77777777" w:rsidR="005F4707" w:rsidRDefault="005F470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6" w:type="dxa"/>
            <w:vAlign w:val="center"/>
          </w:tcPr>
          <w:p w14:paraId="04FF6938" w14:textId="77777777" w:rsidR="005F4707" w:rsidRDefault="00C705D6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инфраструктуры</w:t>
            </w:r>
          </w:p>
        </w:tc>
        <w:tc>
          <w:tcPr>
            <w:tcW w:w="1418" w:type="dxa"/>
            <w:vAlign w:val="center"/>
          </w:tcPr>
          <w:p w14:paraId="55743BB2" w14:textId="77777777" w:rsidR="005F4707" w:rsidRDefault="00C705D6">
            <w:pPr>
              <w:pStyle w:val="afa"/>
              <w:spacing w:before="0" w:beforeAutospacing="0" w:after="0" w:afterAutospacing="0"/>
              <w:ind w:left="-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2835" w:type="dxa"/>
            <w:vAlign w:val="center"/>
          </w:tcPr>
          <w:p w14:paraId="6722F7E6" w14:textId="77777777" w:rsidR="005F4707" w:rsidRDefault="00C705D6">
            <w:pPr>
              <w:pStyle w:val="af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788" w:type="dxa"/>
            <w:vAlign w:val="center"/>
          </w:tcPr>
          <w:p w14:paraId="438D2366" w14:textId="77777777" w:rsidR="005F4707" w:rsidRDefault="00C705D6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Свободная мощность,</w:t>
            </w:r>
          </w:p>
          <w:p w14:paraId="1893C8AA" w14:textId="77777777" w:rsidR="005F4707" w:rsidRDefault="00C705D6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или необходимые усовершенствования для возможности</w:t>
            </w:r>
          </w:p>
          <w:p w14:paraId="7885D59B" w14:textId="77777777" w:rsidR="005F4707" w:rsidRDefault="00C705D6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подключения</w:t>
            </w:r>
          </w:p>
        </w:tc>
        <w:tc>
          <w:tcPr>
            <w:tcW w:w="1748" w:type="dxa"/>
            <w:vAlign w:val="center"/>
          </w:tcPr>
          <w:p w14:paraId="41608FD3" w14:textId="77777777" w:rsidR="005F4707" w:rsidRDefault="00C705D6">
            <w:pPr>
              <w:pStyle w:val="afa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14:paraId="307A5683" w14:textId="77777777" w:rsidR="005F4707" w:rsidRDefault="00C705D6">
            <w:pPr>
              <w:pStyle w:val="afa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подключение</w:t>
            </w:r>
          </w:p>
        </w:tc>
        <w:tc>
          <w:tcPr>
            <w:tcW w:w="2552" w:type="dxa"/>
            <w:vAlign w:val="center"/>
          </w:tcPr>
          <w:p w14:paraId="6055B6A8" w14:textId="77777777" w:rsidR="005F4707" w:rsidRDefault="00C705D6">
            <w:pPr>
              <w:pStyle w:val="afa"/>
              <w:spacing w:before="0" w:beforeAutospacing="0" w:after="0" w:afterAutospacing="0"/>
              <w:ind w:left="-13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Поставщики услуг</w:t>
            </w:r>
          </w:p>
        </w:tc>
      </w:tr>
      <w:tr w:rsidR="005F4707" w14:paraId="79462DBF" w14:textId="77777777">
        <w:tc>
          <w:tcPr>
            <w:tcW w:w="809" w:type="dxa"/>
          </w:tcPr>
          <w:p w14:paraId="51EE0C49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276" w:type="dxa"/>
          </w:tcPr>
          <w:p w14:paraId="345A333F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418" w:type="dxa"/>
          </w:tcPr>
          <w:p w14:paraId="036CD2DB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835" w:type="dxa"/>
          </w:tcPr>
          <w:p w14:paraId="00E1BC4E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200м наружный газ</w:t>
            </w:r>
          </w:p>
        </w:tc>
        <w:tc>
          <w:tcPr>
            <w:tcW w:w="2788" w:type="dxa"/>
          </w:tcPr>
          <w:p w14:paraId="6F01BE45" w14:textId="77777777" w:rsidR="005F4707" w:rsidRDefault="00C705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300 кВт</w:t>
            </w:r>
          </w:p>
        </w:tc>
        <w:tc>
          <w:tcPr>
            <w:tcW w:w="1748" w:type="dxa"/>
          </w:tcPr>
          <w:p w14:paraId="30ED5747" w14:textId="77777777" w:rsidR="005F4707" w:rsidRDefault="005F4707">
            <w:pPr>
              <w:pStyle w:val="afa"/>
              <w:shd w:val="clear" w:color="auto" w:fill="FFFFFF"/>
              <w:spacing w:before="0" w:beforeAutospacing="0" w:after="0" w:afterAutospacing="0"/>
              <w:ind w:left="37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C3A07B3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«Газпром межрегионгаз </w:t>
            </w:r>
            <w:r>
              <w:rPr>
                <w:sz w:val="22"/>
                <w:szCs w:val="22"/>
              </w:rPr>
              <w:lastRenderedPageBreak/>
              <w:t>Белгород»</w:t>
            </w:r>
          </w:p>
        </w:tc>
      </w:tr>
      <w:tr w:rsidR="005F4707" w14:paraId="629CC87D" w14:textId="77777777">
        <w:tc>
          <w:tcPr>
            <w:tcW w:w="809" w:type="dxa"/>
          </w:tcPr>
          <w:p w14:paraId="145602C8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6.2</w:t>
            </w:r>
          </w:p>
        </w:tc>
        <w:tc>
          <w:tcPr>
            <w:tcW w:w="2276" w:type="dxa"/>
          </w:tcPr>
          <w:p w14:paraId="42B57904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418" w:type="dxa"/>
          </w:tcPr>
          <w:p w14:paraId="46F0576F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мВт</w:t>
            </w:r>
          </w:p>
        </w:tc>
        <w:tc>
          <w:tcPr>
            <w:tcW w:w="2835" w:type="dxa"/>
          </w:tcPr>
          <w:p w14:paraId="0D571405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ТП-400кВт, 150м</w:t>
            </w:r>
          </w:p>
        </w:tc>
        <w:tc>
          <w:tcPr>
            <w:tcW w:w="2788" w:type="dxa"/>
          </w:tcPr>
          <w:p w14:paraId="60A7BD5C" w14:textId="77777777" w:rsidR="005F4707" w:rsidRDefault="00C705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400 кВт</w:t>
            </w:r>
          </w:p>
        </w:tc>
        <w:tc>
          <w:tcPr>
            <w:tcW w:w="1748" w:type="dxa"/>
          </w:tcPr>
          <w:p w14:paraId="1E185F72" w14:textId="77777777" w:rsidR="005F4707" w:rsidRDefault="005F470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81256E8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«Белгородская сбытовая компания»</w:t>
            </w:r>
          </w:p>
        </w:tc>
      </w:tr>
      <w:tr w:rsidR="005F4707" w14:paraId="251F2CE4" w14:textId="77777777">
        <w:tc>
          <w:tcPr>
            <w:tcW w:w="809" w:type="dxa"/>
          </w:tcPr>
          <w:p w14:paraId="33C444D1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276" w:type="dxa"/>
          </w:tcPr>
          <w:p w14:paraId="0B90E4DD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418" w:type="dxa"/>
          </w:tcPr>
          <w:p w14:paraId="50A8AB15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835" w:type="dxa"/>
          </w:tcPr>
          <w:p w14:paraId="71B81254" w14:textId="77777777" w:rsidR="005F4707" w:rsidRDefault="005F470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788" w:type="dxa"/>
          </w:tcPr>
          <w:p w14:paraId="3DA40838" w14:textId="77777777" w:rsidR="005F4707" w:rsidRDefault="00C705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1600 м3 в год</w:t>
            </w:r>
          </w:p>
        </w:tc>
        <w:tc>
          <w:tcPr>
            <w:tcW w:w="1748" w:type="dxa"/>
          </w:tcPr>
          <w:p w14:paraId="58DC0ECE" w14:textId="77777777" w:rsidR="005F4707" w:rsidRDefault="005F470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D30D319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«Белгородский областной водоканал»</w:t>
            </w:r>
          </w:p>
        </w:tc>
      </w:tr>
      <w:tr w:rsidR="005F4707" w14:paraId="57C6E25A" w14:textId="77777777">
        <w:tc>
          <w:tcPr>
            <w:tcW w:w="809" w:type="dxa"/>
          </w:tcPr>
          <w:p w14:paraId="3809F341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276" w:type="dxa"/>
          </w:tcPr>
          <w:p w14:paraId="70C5E8F1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418" w:type="dxa"/>
          </w:tcPr>
          <w:p w14:paraId="738647B4" w14:textId="77777777" w:rsidR="005F4707" w:rsidRDefault="005F470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79C2CC" w14:textId="77777777" w:rsidR="005F4707" w:rsidRDefault="005F470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788" w:type="dxa"/>
          </w:tcPr>
          <w:p w14:paraId="3732D012" w14:textId="77777777" w:rsidR="005F4707" w:rsidRDefault="00C705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1600 м3 в год</w:t>
            </w:r>
          </w:p>
        </w:tc>
        <w:tc>
          <w:tcPr>
            <w:tcW w:w="1748" w:type="dxa"/>
          </w:tcPr>
          <w:p w14:paraId="336512B7" w14:textId="77777777" w:rsidR="005F4707" w:rsidRDefault="005F470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78BC30F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ГУП «Белгородский областной водоканал»</w:t>
            </w:r>
          </w:p>
        </w:tc>
      </w:tr>
      <w:tr w:rsidR="005F4707" w14:paraId="49215C91" w14:textId="77777777">
        <w:tc>
          <w:tcPr>
            <w:tcW w:w="809" w:type="dxa"/>
          </w:tcPr>
          <w:p w14:paraId="03E6709D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2276" w:type="dxa"/>
          </w:tcPr>
          <w:p w14:paraId="3A7AE950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Очистные сооружения</w:t>
            </w:r>
          </w:p>
        </w:tc>
        <w:tc>
          <w:tcPr>
            <w:tcW w:w="1418" w:type="dxa"/>
          </w:tcPr>
          <w:p w14:paraId="18557755" w14:textId="77777777" w:rsidR="005F4707" w:rsidRDefault="005F470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CFC67B" w14:textId="77777777" w:rsidR="005F4707" w:rsidRDefault="005F470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788" w:type="dxa"/>
          </w:tcPr>
          <w:p w14:paraId="3AFE24EA" w14:textId="77777777" w:rsidR="005F4707" w:rsidRDefault="00C705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48" w:type="dxa"/>
          </w:tcPr>
          <w:p w14:paraId="42DB02BE" w14:textId="77777777" w:rsidR="005F4707" w:rsidRDefault="005F470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0515C7" w14:textId="77777777" w:rsidR="005F4707" w:rsidRDefault="005F470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4707" w14:paraId="0EA3E12A" w14:textId="77777777">
        <w:tc>
          <w:tcPr>
            <w:tcW w:w="809" w:type="dxa"/>
          </w:tcPr>
          <w:p w14:paraId="1FE90862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276" w:type="dxa"/>
          </w:tcPr>
          <w:p w14:paraId="49F36C0C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Отопление-пар</w:t>
            </w:r>
          </w:p>
        </w:tc>
        <w:tc>
          <w:tcPr>
            <w:tcW w:w="1418" w:type="dxa"/>
          </w:tcPr>
          <w:p w14:paraId="1A84D709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2835" w:type="dxa"/>
          </w:tcPr>
          <w:p w14:paraId="753A4377" w14:textId="77777777" w:rsidR="005F4707" w:rsidRDefault="00C705D6">
            <w:pPr>
              <w:pStyle w:val="afa"/>
              <w:shd w:val="clear" w:color="auto" w:fill="FFFFFF"/>
              <w:spacing w:before="0" w:beforeAutospacing="0" w:after="0" w:afterAutospacing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788" w:type="dxa"/>
          </w:tcPr>
          <w:p w14:paraId="573B2C35" w14:textId="77777777" w:rsidR="005F4707" w:rsidRDefault="00C705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Автономное газовое</w:t>
            </w:r>
          </w:p>
        </w:tc>
        <w:tc>
          <w:tcPr>
            <w:tcW w:w="1748" w:type="dxa"/>
          </w:tcPr>
          <w:p w14:paraId="141BD063" w14:textId="77777777" w:rsidR="005F4707" w:rsidRDefault="005F470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A16255C" w14:textId="77777777" w:rsidR="005F4707" w:rsidRDefault="005F470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</w:p>
        </w:tc>
      </w:tr>
    </w:tbl>
    <w:p w14:paraId="4001B836" w14:textId="77777777" w:rsidR="005F4707" w:rsidRDefault="00C705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7.Трудовые ресурсы</w:t>
      </w:r>
    </w:p>
    <w:p w14:paraId="1D04D30D" w14:textId="77777777" w:rsidR="005F4707" w:rsidRDefault="005F470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4"/>
        <w:tblW w:w="14741" w:type="dxa"/>
        <w:tblLook w:val="01E0" w:firstRow="1" w:lastRow="1" w:firstColumn="1" w:lastColumn="1" w:noHBand="0" w:noVBand="0"/>
      </w:tblPr>
      <w:tblGrid>
        <w:gridCol w:w="817"/>
        <w:gridCol w:w="8080"/>
        <w:gridCol w:w="5844"/>
      </w:tblGrid>
      <w:tr w:rsidR="005F4707" w14:paraId="6FD68972" w14:textId="77777777">
        <w:tc>
          <w:tcPr>
            <w:tcW w:w="817" w:type="dxa"/>
          </w:tcPr>
          <w:p w14:paraId="5D214E9F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080" w:type="dxa"/>
          </w:tcPr>
          <w:p w14:paraId="61D20CBE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5844" w:type="dxa"/>
          </w:tcPr>
          <w:p w14:paraId="523FACD7" w14:textId="77777777" w:rsidR="005F4707" w:rsidRDefault="00C705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г.Строитель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24000 чел.</w:t>
            </w:r>
          </w:p>
        </w:tc>
      </w:tr>
      <w:tr w:rsidR="005F4707" w14:paraId="77B4E8E8" w14:textId="77777777">
        <w:tc>
          <w:tcPr>
            <w:tcW w:w="817" w:type="dxa"/>
          </w:tcPr>
          <w:p w14:paraId="1463D659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080" w:type="dxa"/>
          </w:tcPr>
          <w:p w14:paraId="5522D897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5844" w:type="dxa"/>
          </w:tcPr>
          <w:p w14:paraId="34DC04E7" w14:textId="77777777" w:rsidR="005F4707" w:rsidRDefault="00C7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Яковлевский городской округ Белгородской области – 57000 человек</w:t>
            </w:r>
          </w:p>
        </w:tc>
      </w:tr>
      <w:tr w:rsidR="005F4707" w14:paraId="67FCB73A" w14:textId="77777777">
        <w:tc>
          <w:tcPr>
            <w:tcW w:w="817" w:type="dxa"/>
          </w:tcPr>
          <w:p w14:paraId="7258080F" w14:textId="77777777" w:rsidR="005F4707" w:rsidRDefault="00C705D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080" w:type="dxa"/>
          </w:tcPr>
          <w:p w14:paraId="363A2A5A" w14:textId="77777777" w:rsidR="005F4707" w:rsidRDefault="00C705D6">
            <w:pPr>
              <w:pStyle w:val="afa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соседних муниципальных образований</w:t>
            </w:r>
          </w:p>
        </w:tc>
        <w:tc>
          <w:tcPr>
            <w:tcW w:w="5844" w:type="dxa"/>
          </w:tcPr>
          <w:p w14:paraId="70777EC2" w14:textId="77777777" w:rsidR="005F4707" w:rsidRDefault="00C7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Белгородский район</w:t>
            </w:r>
            <w:r>
              <w:rPr>
                <w:rFonts w:ascii="Times New Roman" w:hAnsi="Times New Roman" w:cs="Times New Roman"/>
              </w:rPr>
              <w:t xml:space="preserve"> – 188000</w:t>
            </w:r>
          </w:p>
          <w:p w14:paraId="3346BDEE" w14:textId="77777777" w:rsidR="005F4707" w:rsidRDefault="00C7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Борисовский район – 23000</w:t>
            </w:r>
          </w:p>
          <w:p w14:paraId="3BF12B34" w14:textId="77777777" w:rsidR="005F4707" w:rsidRDefault="00C7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Ивнянский район – 21000</w:t>
            </w:r>
          </w:p>
          <w:p w14:paraId="2E133844" w14:textId="77777777" w:rsidR="005F4707" w:rsidRDefault="00C7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Корочанский район – 34600</w:t>
            </w:r>
          </w:p>
          <w:p w14:paraId="32626265" w14:textId="77777777" w:rsidR="005F4707" w:rsidRDefault="00C7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Прохоровский район – 26800</w:t>
            </w:r>
          </w:p>
          <w:p w14:paraId="0365806E" w14:textId="77777777" w:rsidR="005F4707" w:rsidRDefault="00C7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Ракитянский район – 33000</w:t>
            </w:r>
          </w:p>
        </w:tc>
      </w:tr>
    </w:tbl>
    <w:p w14:paraId="650E1FE8" w14:textId="77777777" w:rsidR="005F4707" w:rsidRDefault="005F4707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sectPr w:rsidR="005F4707">
      <w:headerReference w:type="default" r:id="rId8"/>
      <w:pgSz w:w="16838" w:h="11906" w:orient="landscape"/>
      <w:pgMar w:top="568" w:right="82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2BB7" w14:textId="77777777" w:rsidR="00C705D6" w:rsidRDefault="00C705D6">
      <w:pPr>
        <w:spacing w:after="0" w:line="240" w:lineRule="auto"/>
      </w:pPr>
      <w:r>
        <w:separator/>
      </w:r>
    </w:p>
  </w:endnote>
  <w:endnote w:type="continuationSeparator" w:id="0">
    <w:p w14:paraId="73B72B2E" w14:textId="77777777" w:rsidR="00C705D6" w:rsidRDefault="00C7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A032" w14:textId="77777777" w:rsidR="00C705D6" w:rsidRDefault="00C705D6">
      <w:pPr>
        <w:spacing w:after="0" w:line="240" w:lineRule="auto"/>
      </w:pPr>
      <w:r>
        <w:separator/>
      </w:r>
    </w:p>
  </w:footnote>
  <w:footnote w:type="continuationSeparator" w:id="0">
    <w:p w14:paraId="4A97ED35" w14:textId="77777777" w:rsidR="00C705D6" w:rsidRDefault="00C7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425493"/>
      <w:docPartObj>
        <w:docPartGallery w:val="Page Numbers (Top of Page)"/>
        <w:docPartUnique/>
      </w:docPartObj>
    </w:sdtPr>
    <w:sdtEndPr/>
    <w:sdtContent>
      <w:p w14:paraId="4D90FB65" w14:textId="77777777" w:rsidR="005F4707" w:rsidRDefault="00C705D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9278F" w14:textId="77777777" w:rsidR="005F4707" w:rsidRDefault="005F470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61E9"/>
    <w:multiLevelType w:val="hybridMultilevel"/>
    <w:tmpl w:val="E1E6E4D6"/>
    <w:lvl w:ilvl="0" w:tplc="66EE2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819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82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4B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2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CB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AA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6E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E67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07"/>
    <w:rsid w:val="005F4707"/>
    <w:rsid w:val="00A20C08"/>
    <w:rsid w:val="00C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FA2D"/>
  <w15:docId w15:val="{520D4FEB-A74A-4831-9613-EFCBB458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eastAsiaTheme="minorEastAsia"/>
      <w:lang w:eastAsia="ru-RU"/>
    </w:rPr>
  </w:style>
  <w:style w:type="paragraph" w:styleId="afa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967DD-BB9C-4A70-B790-C470DD86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User</cp:lastModifiedBy>
  <cp:revision>2</cp:revision>
  <dcterms:created xsi:type="dcterms:W3CDTF">2023-11-10T07:37:00Z</dcterms:created>
  <dcterms:modified xsi:type="dcterms:W3CDTF">2023-11-10T07:37:00Z</dcterms:modified>
</cp:coreProperties>
</file>